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8E87E" w14:textId="77777777" w:rsidR="005F295C" w:rsidRPr="005F295C" w:rsidRDefault="00D223AF" w:rsidP="003A089B">
      <w:pPr>
        <w:pStyle w:val="1"/>
        <w:spacing w:before="0" w:after="0"/>
        <w:jc w:val="center"/>
        <w:rPr>
          <w:rFonts w:ascii="Times New Roman" w:hAnsi="Times New Roman"/>
        </w:rPr>
      </w:pPr>
      <w:r w:rsidRPr="005F295C">
        <w:rPr>
          <w:rFonts w:ascii="Times New Roman" w:hAnsi="Times New Roman"/>
        </w:rPr>
        <w:t xml:space="preserve"> </w:t>
      </w:r>
      <w:r w:rsidR="005F295C" w:rsidRPr="005F295C">
        <w:rPr>
          <w:rFonts w:ascii="Times New Roman" w:hAnsi="Times New Roman"/>
        </w:rPr>
        <w:t>Отдел социальной защиты населения администрации</w:t>
      </w:r>
    </w:p>
    <w:p w14:paraId="3F7C0842" w14:textId="77777777" w:rsidR="005F295C" w:rsidRPr="005F295C" w:rsidRDefault="005F295C" w:rsidP="003A089B">
      <w:pPr>
        <w:spacing w:after="0"/>
        <w:jc w:val="center"/>
        <w:rPr>
          <w:rFonts w:ascii="Times New Roman" w:hAnsi="Times New Roman" w:cs="Times New Roman"/>
          <w:b/>
          <w:sz w:val="32"/>
          <w:szCs w:val="32"/>
        </w:rPr>
      </w:pPr>
      <w:r w:rsidRPr="005F295C">
        <w:rPr>
          <w:rFonts w:ascii="Times New Roman" w:hAnsi="Times New Roman" w:cs="Times New Roman"/>
          <w:b/>
          <w:sz w:val="32"/>
          <w:szCs w:val="32"/>
        </w:rPr>
        <w:t>Красненского района Белгородской области</w:t>
      </w:r>
    </w:p>
    <w:p w14:paraId="1455A7B1" w14:textId="77777777" w:rsidR="005F295C" w:rsidRPr="005F295C" w:rsidRDefault="005F295C" w:rsidP="003A089B">
      <w:pPr>
        <w:pStyle w:val="4"/>
        <w:spacing w:before="0" w:after="0"/>
        <w:jc w:val="center"/>
        <w:rPr>
          <w:sz w:val="32"/>
          <w:szCs w:val="32"/>
        </w:rPr>
      </w:pPr>
    </w:p>
    <w:p w14:paraId="350EF15E" w14:textId="77777777" w:rsidR="005F295C" w:rsidRPr="005F295C" w:rsidRDefault="005F295C" w:rsidP="003A089B">
      <w:pPr>
        <w:pStyle w:val="4"/>
        <w:spacing w:before="0" w:after="0"/>
        <w:jc w:val="center"/>
        <w:rPr>
          <w:sz w:val="32"/>
          <w:szCs w:val="32"/>
        </w:rPr>
      </w:pPr>
      <w:r w:rsidRPr="005F295C">
        <w:rPr>
          <w:sz w:val="32"/>
          <w:szCs w:val="32"/>
        </w:rPr>
        <w:t>ПРИКАЗ</w:t>
      </w:r>
    </w:p>
    <w:p w14:paraId="194E623E" w14:textId="77777777" w:rsidR="005F295C" w:rsidRPr="005F295C" w:rsidRDefault="005F295C" w:rsidP="003A089B">
      <w:pPr>
        <w:spacing w:after="0"/>
        <w:rPr>
          <w:rFonts w:ascii="Times New Roman" w:hAnsi="Times New Roman" w:cs="Times New Roman"/>
          <w:sz w:val="32"/>
          <w:szCs w:val="32"/>
        </w:rPr>
      </w:pPr>
    </w:p>
    <w:p w14:paraId="6F1B95C0" w14:textId="77777777" w:rsidR="005F295C" w:rsidRPr="005F295C" w:rsidRDefault="005F295C" w:rsidP="003A089B">
      <w:pPr>
        <w:spacing w:after="0"/>
        <w:rPr>
          <w:rFonts w:ascii="Times New Roman" w:hAnsi="Times New Roman" w:cs="Times New Roman"/>
          <w:b/>
          <w:sz w:val="32"/>
          <w:szCs w:val="32"/>
        </w:rPr>
      </w:pPr>
    </w:p>
    <w:p w14:paraId="104CCD8E" w14:textId="77777777" w:rsidR="001D4E4E" w:rsidRPr="005F295C" w:rsidRDefault="005F295C" w:rsidP="003A089B">
      <w:pPr>
        <w:tabs>
          <w:tab w:val="left" w:pos="708"/>
          <w:tab w:val="left" w:pos="1416"/>
          <w:tab w:val="left" w:pos="2124"/>
          <w:tab w:val="left" w:pos="7365"/>
        </w:tabs>
        <w:spacing w:after="0"/>
        <w:rPr>
          <w:rFonts w:ascii="Times New Roman" w:hAnsi="Times New Roman" w:cs="Times New Roman"/>
          <w:sz w:val="32"/>
          <w:szCs w:val="32"/>
        </w:rPr>
      </w:pPr>
      <w:r>
        <w:rPr>
          <w:rFonts w:ascii="Times New Roman" w:hAnsi="Times New Roman" w:cs="Times New Roman"/>
          <w:b/>
          <w:sz w:val="32"/>
          <w:szCs w:val="32"/>
        </w:rPr>
        <w:t>14</w:t>
      </w:r>
      <w:r w:rsidRPr="005F295C">
        <w:rPr>
          <w:rFonts w:ascii="Times New Roman" w:hAnsi="Times New Roman" w:cs="Times New Roman"/>
          <w:b/>
          <w:sz w:val="32"/>
          <w:szCs w:val="32"/>
        </w:rPr>
        <w:t>.08.2018 г.</w:t>
      </w:r>
      <w:r w:rsidRPr="005F295C">
        <w:rPr>
          <w:rFonts w:ascii="Times New Roman" w:hAnsi="Times New Roman" w:cs="Times New Roman"/>
          <w:sz w:val="32"/>
          <w:szCs w:val="32"/>
        </w:rPr>
        <w:tab/>
      </w:r>
      <w:r w:rsidRPr="005F295C">
        <w:rPr>
          <w:rFonts w:ascii="Times New Roman" w:hAnsi="Times New Roman" w:cs="Times New Roman"/>
          <w:sz w:val="32"/>
          <w:szCs w:val="32"/>
        </w:rPr>
        <w:tab/>
        <w:t xml:space="preserve">        </w:t>
      </w:r>
      <w:r w:rsidRPr="005F295C">
        <w:rPr>
          <w:rFonts w:ascii="Times New Roman" w:hAnsi="Times New Roman" w:cs="Times New Roman"/>
          <w:b/>
          <w:sz w:val="32"/>
          <w:szCs w:val="32"/>
        </w:rPr>
        <w:t>№ 13</w:t>
      </w:r>
      <w:r>
        <w:rPr>
          <w:rFonts w:ascii="Times New Roman" w:hAnsi="Times New Roman" w:cs="Times New Roman"/>
          <w:b/>
          <w:sz w:val="32"/>
          <w:szCs w:val="32"/>
        </w:rPr>
        <w:t>4</w:t>
      </w:r>
      <w:r w:rsidRPr="005F295C">
        <w:rPr>
          <w:rFonts w:ascii="Times New Roman" w:hAnsi="Times New Roman" w:cs="Times New Roman"/>
          <w:b/>
          <w:sz w:val="32"/>
          <w:szCs w:val="32"/>
        </w:rPr>
        <w:t>-од</w:t>
      </w:r>
    </w:p>
    <w:p w14:paraId="6D767C27" w14:textId="77777777" w:rsidR="007D2E1B" w:rsidRDefault="007D2E1B" w:rsidP="003A089B">
      <w:pPr>
        <w:pStyle w:val="a4"/>
        <w:jc w:val="both"/>
        <w:rPr>
          <w:rFonts w:ascii="Times New Roman" w:hAnsi="Times New Roman" w:cs="Times New Roman"/>
          <w:sz w:val="28"/>
          <w:szCs w:val="28"/>
        </w:rPr>
      </w:pPr>
    </w:p>
    <w:tbl>
      <w:tblPr>
        <w:tblpPr w:leftFromText="180" w:rightFromText="180" w:vertAnchor="text" w:horzAnchor="margin" w:tblpY="52"/>
        <w:tblW w:w="0" w:type="auto"/>
        <w:tblLook w:val="04A0" w:firstRow="1" w:lastRow="0" w:firstColumn="1" w:lastColumn="0" w:noHBand="0" w:noVBand="1"/>
      </w:tblPr>
      <w:tblGrid>
        <w:gridCol w:w="4785"/>
        <w:gridCol w:w="4786"/>
      </w:tblGrid>
      <w:tr w:rsidR="007D2E1B" w:rsidRPr="005F295C" w14:paraId="519195A0" w14:textId="77777777" w:rsidTr="007D2E1B">
        <w:tc>
          <w:tcPr>
            <w:tcW w:w="4785" w:type="dxa"/>
          </w:tcPr>
          <w:p w14:paraId="7585CD84" w14:textId="77777777" w:rsidR="007D2E1B" w:rsidRPr="005F295C" w:rsidRDefault="007D2E1B" w:rsidP="003A089B">
            <w:pPr>
              <w:pStyle w:val="a4"/>
              <w:jc w:val="both"/>
              <w:rPr>
                <w:rFonts w:ascii="Times New Roman" w:hAnsi="Times New Roman" w:cs="Times New Roman"/>
                <w:b/>
                <w:sz w:val="28"/>
                <w:szCs w:val="28"/>
              </w:rPr>
            </w:pPr>
            <w:r w:rsidRPr="005F295C">
              <w:rPr>
                <w:rFonts w:ascii="Times New Roman" w:hAnsi="Times New Roman" w:cs="Times New Roman"/>
                <w:b/>
                <w:sz w:val="28"/>
                <w:szCs w:val="28"/>
              </w:rPr>
              <w:t>О</w:t>
            </w:r>
            <w:r w:rsidR="005F295C">
              <w:rPr>
                <w:rFonts w:ascii="Times New Roman" w:hAnsi="Times New Roman" w:cs="Times New Roman"/>
                <w:b/>
                <w:sz w:val="28"/>
                <w:szCs w:val="28"/>
              </w:rPr>
              <w:t>б утверждении А</w:t>
            </w:r>
            <w:r w:rsidR="002C793A" w:rsidRPr="005F295C">
              <w:rPr>
                <w:rFonts w:ascii="Times New Roman" w:hAnsi="Times New Roman" w:cs="Times New Roman"/>
                <w:b/>
                <w:sz w:val="28"/>
                <w:szCs w:val="28"/>
              </w:rPr>
              <w:t>нтикор</w:t>
            </w:r>
            <w:r w:rsidR="00D66552" w:rsidRPr="005F295C">
              <w:rPr>
                <w:rFonts w:ascii="Times New Roman" w:hAnsi="Times New Roman" w:cs="Times New Roman"/>
                <w:b/>
                <w:sz w:val="28"/>
                <w:szCs w:val="28"/>
              </w:rPr>
              <w:t>-</w:t>
            </w:r>
            <w:r w:rsidR="002C793A" w:rsidRPr="005F295C">
              <w:rPr>
                <w:rFonts w:ascii="Times New Roman" w:hAnsi="Times New Roman" w:cs="Times New Roman"/>
                <w:b/>
                <w:sz w:val="28"/>
                <w:szCs w:val="28"/>
              </w:rPr>
              <w:t xml:space="preserve">рупционной политики </w:t>
            </w:r>
            <w:r w:rsidR="00D66552" w:rsidRPr="005F295C">
              <w:rPr>
                <w:rFonts w:ascii="Times New Roman" w:hAnsi="Times New Roman" w:cs="Times New Roman"/>
                <w:b/>
                <w:sz w:val="28"/>
                <w:szCs w:val="28"/>
              </w:rPr>
              <w:t>в отделе социальной защиты населения администрации Красненского района Белгородской области</w:t>
            </w:r>
          </w:p>
        </w:tc>
        <w:tc>
          <w:tcPr>
            <w:tcW w:w="4786" w:type="dxa"/>
          </w:tcPr>
          <w:p w14:paraId="292A29C8" w14:textId="77777777" w:rsidR="007D2E1B" w:rsidRPr="005F295C" w:rsidRDefault="007D2E1B" w:rsidP="003A089B">
            <w:pPr>
              <w:pStyle w:val="a4"/>
              <w:jc w:val="both"/>
              <w:rPr>
                <w:rFonts w:ascii="Times New Roman" w:hAnsi="Times New Roman" w:cs="Times New Roman"/>
                <w:sz w:val="28"/>
                <w:szCs w:val="28"/>
              </w:rPr>
            </w:pPr>
          </w:p>
        </w:tc>
      </w:tr>
    </w:tbl>
    <w:p w14:paraId="59260F43" w14:textId="77777777" w:rsidR="007D2E1B" w:rsidRPr="005F295C" w:rsidRDefault="007D2E1B" w:rsidP="003A089B">
      <w:pPr>
        <w:pStyle w:val="a4"/>
        <w:jc w:val="both"/>
        <w:rPr>
          <w:rFonts w:ascii="Times New Roman" w:hAnsi="Times New Roman" w:cs="Times New Roman"/>
          <w:sz w:val="28"/>
          <w:szCs w:val="28"/>
        </w:rPr>
      </w:pPr>
    </w:p>
    <w:p w14:paraId="24246C03" w14:textId="77777777" w:rsidR="002C28F8" w:rsidRPr="005F295C" w:rsidRDefault="002C28F8" w:rsidP="003A089B">
      <w:pPr>
        <w:pStyle w:val="a4"/>
        <w:jc w:val="both"/>
        <w:rPr>
          <w:rFonts w:ascii="Times New Roman" w:hAnsi="Times New Roman" w:cs="Times New Roman"/>
          <w:sz w:val="28"/>
          <w:szCs w:val="28"/>
        </w:rPr>
      </w:pPr>
    </w:p>
    <w:p w14:paraId="24506D6F" w14:textId="77777777" w:rsidR="001D4E4E" w:rsidRPr="005F295C" w:rsidRDefault="001D4E4E" w:rsidP="003A089B">
      <w:pPr>
        <w:pStyle w:val="a4"/>
        <w:jc w:val="both"/>
        <w:rPr>
          <w:rFonts w:ascii="Times New Roman" w:hAnsi="Times New Roman" w:cs="Times New Roman"/>
          <w:sz w:val="28"/>
          <w:szCs w:val="28"/>
        </w:rPr>
      </w:pPr>
    </w:p>
    <w:p w14:paraId="3C82F399" w14:textId="77777777" w:rsidR="003A089B" w:rsidRDefault="00C06A44" w:rsidP="003A089B">
      <w:pPr>
        <w:autoSpaceDE w:val="0"/>
        <w:autoSpaceDN w:val="0"/>
        <w:adjustRightInd w:val="0"/>
        <w:spacing w:after="0" w:line="240" w:lineRule="auto"/>
        <w:ind w:firstLine="709"/>
        <w:jc w:val="both"/>
        <w:rPr>
          <w:rFonts w:ascii="Times New Roman" w:hAnsi="Times New Roman" w:cs="Times New Roman"/>
          <w:sz w:val="26"/>
          <w:szCs w:val="26"/>
        </w:rPr>
      </w:pPr>
      <w:r w:rsidRPr="005F295C">
        <w:rPr>
          <w:rFonts w:ascii="Times New Roman" w:hAnsi="Times New Roman" w:cs="Times New Roman"/>
          <w:spacing w:val="2"/>
          <w:sz w:val="28"/>
          <w:szCs w:val="28"/>
        </w:rPr>
        <w:t>В</w:t>
      </w:r>
      <w:r w:rsidR="00F37451" w:rsidRPr="005F295C">
        <w:rPr>
          <w:rFonts w:ascii="Times New Roman" w:hAnsi="Times New Roman" w:cs="Times New Roman"/>
          <w:spacing w:val="2"/>
          <w:sz w:val="28"/>
          <w:szCs w:val="28"/>
        </w:rPr>
        <w:t>о исполнение Федерального закона</w:t>
      </w:r>
      <w:r w:rsidR="002C793A" w:rsidRPr="005F295C">
        <w:rPr>
          <w:rFonts w:ascii="Times New Roman" w:hAnsi="Times New Roman" w:cs="Times New Roman"/>
          <w:sz w:val="26"/>
          <w:szCs w:val="26"/>
        </w:rPr>
        <w:t xml:space="preserve"> от 25 декабря 2008 года </w:t>
      </w:r>
      <w:r w:rsidR="00CD100F" w:rsidRPr="005F295C">
        <w:rPr>
          <w:rFonts w:ascii="Times New Roman" w:hAnsi="Times New Roman" w:cs="Times New Roman"/>
          <w:sz w:val="26"/>
          <w:szCs w:val="26"/>
        </w:rPr>
        <w:t>№ 273-ФЗ</w:t>
      </w:r>
      <w:r w:rsidR="002C793A" w:rsidRPr="005F295C">
        <w:rPr>
          <w:rFonts w:ascii="Times New Roman" w:hAnsi="Times New Roman" w:cs="Times New Roman"/>
          <w:sz w:val="26"/>
          <w:szCs w:val="26"/>
        </w:rPr>
        <w:t xml:space="preserve"> </w:t>
      </w:r>
      <w:r w:rsidR="002C793A" w:rsidRPr="005F295C">
        <w:rPr>
          <w:rFonts w:ascii="Times New Roman" w:hAnsi="Times New Roman" w:cs="Times New Roman"/>
          <w:sz w:val="28"/>
          <w:szCs w:val="28"/>
        </w:rPr>
        <w:t>«О противодействии</w:t>
      </w:r>
      <w:r w:rsidR="00CD100F" w:rsidRPr="005F295C">
        <w:rPr>
          <w:rFonts w:ascii="Times New Roman" w:hAnsi="Times New Roman" w:cs="Times New Roman"/>
          <w:sz w:val="28"/>
          <w:szCs w:val="28"/>
        </w:rPr>
        <w:t xml:space="preserve"> </w:t>
      </w:r>
      <w:r w:rsidR="002C793A" w:rsidRPr="005F295C">
        <w:rPr>
          <w:rFonts w:ascii="Times New Roman" w:hAnsi="Times New Roman" w:cs="Times New Roman"/>
          <w:sz w:val="28"/>
          <w:szCs w:val="28"/>
        </w:rPr>
        <w:t>коррупции»</w:t>
      </w:r>
      <w:r w:rsidR="00CD100F" w:rsidRPr="005F295C">
        <w:rPr>
          <w:rFonts w:ascii="Times New Roman" w:hAnsi="Times New Roman" w:cs="Times New Roman"/>
          <w:sz w:val="26"/>
          <w:szCs w:val="26"/>
        </w:rPr>
        <w:t xml:space="preserve"> </w:t>
      </w:r>
      <w:r w:rsidR="002B476A" w:rsidRPr="005F295C">
        <w:rPr>
          <w:rFonts w:ascii="Times New Roman" w:hAnsi="Times New Roman" w:cs="Times New Roman"/>
          <w:sz w:val="26"/>
          <w:szCs w:val="26"/>
        </w:rPr>
        <w:t xml:space="preserve"> </w:t>
      </w:r>
    </w:p>
    <w:p w14:paraId="06C7F7DF" w14:textId="77777777" w:rsidR="001D4E4E" w:rsidRPr="005F295C" w:rsidRDefault="00D66552" w:rsidP="003A089B">
      <w:pPr>
        <w:autoSpaceDE w:val="0"/>
        <w:autoSpaceDN w:val="0"/>
        <w:adjustRightInd w:val="0"/>
        <w:spacing w:after="0" w:line="240" w:lineRule="auto"/>
        <w:ind w:firstLine="709"/>
        <w:jc w:val="both"/>
        <w:rPr>
          <w:rFonts w:ascii="Times New Roman" w:hAnsi="Times New Roman" w:cs="Times New Roman"/>
          <w:spacing w:val="-1"/>
          <w:sz w:val="28"/>
          <w:szCs w:val="28"/>
        </w:rPr>
      </w:pPr>
      <w:r w:rsidRPr="005F295C">
        <w:rPr>
          <w:rFonts w:ascii="Times New Roman" w:hAnsi="Times New Roman" w:cs="Times New Roman"/>
          <w:b/>
          <w:spacing w:val="2"/>
          <w:sz w:val="28"/>
          <w:szCs w:val="28"/>
        </w:rPr>
        <w:t>ПРИКАЗЫВАЮ</w:t>
      </w:r>
      <w:r w:rsidR="001D4E4E" w:rsidRPr="005F295C">
        <w:rPr>
          <w:rFonts w:ascii="Times New Roman" w:hAnsi="Times New Roman" w:cs="Times New Roman"/>
          <w:spacing w:val="-1"/>
          <w:sz w:val="28"/>
          <w:szCs w:val="28"/>
        </w:rPr>
        <w:t>:</w:t>
      </w:r>
    </w:p>
    <w:p w14:paraId="407CDDD5" w14:textId="77777777" w:rsidR="00CD100F" w:rsidRDefault="005F295C" w:rsidP="003A089B">
      <w:pPr>
        <w:autoSpaceDE w:val="0"/>
        <w:autoSpaceDN w:val="0"/>
        <w:adjustRightInd w:val="0"/>
        <w:spacing w:after="0" w:line="24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1. Утвердить А</w:t>
      </w:r>
      <w:r w:rsidR="00CD100F" w:rsidRPr="005F295C">
        <w:rPr>
          <w:rFonts w:ascii="Times New Roman" w:hAnsi="Times New Roman" w:cs="Times New Roman"/>
          <w:spacing w:val="-1"/>
          <w:sz w:val="28"/>
          <w:szCs w:val="28"/>
        </w:rPr>
        <w:t>нтикоррупци</w:t>
      </w:r>
      <w:r w:rsidR="00D66552" w:rsidRPr="005F295C">
        <w:rPr>
          <w:rFonts w:ascii="Times New Roman" w:hAnsi="Times New Roman" w:cs="Times New Roman"/>
          <w:spacing w:val="-1"/>
          <w:sz w:val="28"/>
          <w:szCs w:val="28"/>
        </w:rPr>
        <w:t xml:space="preserve">онную </w:t>
      </w:r>
      <w:r w:rsidR="00CD100F" w:rsidRPr="005F295C">
        <w:rPr>
          <w:rFonts w:ascii="Times New Roman" w:hAnsi="Times New Roman" w:cs="Times New Roman"/>
          <w:spacing w:val="-1"/>
          <w:sz w:val="28"/>
          <w:szCs w:val="28"/>
        </w:rPr>
        <w:t xml:space="preserve">  политику  </w:t>
      </w:r>
      <w:r w:rsidR="00D66552" w:rsidRPr="005F295C">
        <w:rPr>
          <w:rFonts w:ascii="Times New Roman" w:hAnsi="Times New Roman" w:cs="Times New Roman"/>
          <w:spacing w:val="-1"/>
          <w:sz w:val="28"/>
          <w:szCs w:val="28"/>
        </w:rPr>
        <w:t>в отделе социальной защиты населения администрации Красненского    района Белгородской области»</w:t>
      </w:r>
      <w:r>
        <w:rPr>
          <w:rFonts w:ascii="Times New Roman" w:hAnsi="Times New Roman" w:cs="Times New Roman"/>
          <w:spacing w:val="-1"/>
          <w:sz w:val="28"/>
          <w:szCs w:val="28"/>
        </w:rPr>
        <w:t xml:space="preserve"> (прилагается)</w:t>
      </w:r>
      <w:r w:rsidR="00D66552" w:rsidRPr="005F295C">
        <w:rPr>
          <w:rFonts w:ascii="Times New Roman" w:hAnsi="Times New Roman" w:cs="Times New Roman"/>
          <w:spacing w:val="-1"/>
          <w:sz w:val="28"/>
          <w:szCs w:val="28"/>
        </w:rPr>
        <w:t>.</w:t>
      </w:r>
    </w:p>
    <w:p w14:paraId="11571A96" w14:textId="77777777" w:rsidR="00477A23" w:rsidRPr="005F295C" w:rsidRDefault="001E1ED5" w:rsidP="003A089B">
      <w:pPr>
        <w:autoSpaceDE w:val="0"/>
        <w:autoSpaceDN w:val="0"/>
        <w:adjustRightInd w:val="0"/>
        <w:spacing w:after="0" w:line="24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2</w:t>
      </w:r>
      <w:r w:rsidR="00CD100F" w:rsidRPr="005F295C">
        <w:rPr>
          <w:rFonts w:ascii="Times New Roman" w:hAnsi="Times New Roman" w:cs="Times New Roman"/>
          <w:spacing w:val="-1"/>
          <w:sz w:val="28"/>
          <w:szCs w:val="28"/>
        </w:rPr>
        <w:t xml:space="preserve">. </w:t>
      </w:r>
      <w:r w:rsidR="00477A23" w:rsidRPr="005F295C">
        <w:rPr>
          <w:rFonts w:ascii="Times New Roman" w:hAnsi="Times New Roman" w:cs="Times New Roman"/>
          <w:spacing w:val="-1"/>
          <w:sz w:val="28"/>
          <w:szCs w:val="28"/>
        </w:rPr>
        <w:t xml:space="preserve">Контроль за исполнением </w:t>
      </w:r>
      <w:r w:rsidR="00347DAF" w:rsidRPr="005F295C">
        <w:rPr>
          <w:rFonts w:ascii="Times New Roman" w:hAnsi="Times New Roman" w:cs="Times New Roman"/>
          <w:spacing w:val="-1"/>
          <w:sz w:val="28"/>
          <w:szCs w:val="28"/>
        </w:rPr>
        <w:t xml:space="preserve">приказа </w:t>
      </w:r>
      <w:r w:rsidR="00D66552" w:rsidRPr="005F295C">
        <w:rPr>
          <w:rFonts w:ascii="Times New Roman" w:hAnsi="Times New Roman" w:cs="Times New Roman"/>
          <w:spacing w:val="-1"/>
          <w:sz w:val="28"/>
          <w:szCs w:val="28"/>
        </w:rPr>
        <w:t>возложить на начальника отдела социальной защиты населения Дручинину Е.</w:t>
      </w:r>
      <w:r>
        <w:rPr>
          <w:rFonts w:ascii="Times New Roman" w:hAnsi="Times New Roman" w:cs="Times New Roman"/>
          <w:spacing w:val="-1"/>
          <w:sz w:val="28"/>
          <w:szCs w:val="28"/>
        </w:rPr>
        <w:t>Н</w:t>
      </w:r>
      <w:r w:rsidR="00D66552" w:rsidRPr="005F295C">
        <w:rPr>
          <w:rFonts w:ascii="Times New Roman" w:hAnsi="Times New Roman" w:cs="Times New Roman"/>
          <w:spacing w:val="-1"/>
          <w:sz w:val="28"/>
          <w:szCs w:val="28"/>
        </w:rPr>
        <w:t>.</w:t>
      </w:r>
    </w:p>
    <w:p w14:paraId="55A396AD" w14:textId="77777777" w:rsidR="00057098" w:rsidRPr="005F295C" w:rsidRDefault="00057098" w:rsidP="003A089B">
      <w:pPr>
        <w:pStyle w:val="a4"/>
        <w:jc w:val="both"/>
        <w:rPr>
          <w:rFonts w:ascii="Times New Roman" w:hAnsi="Times New Roman" w:cs="Times New Roman"/>
          <w:sz w:val="28"/>
          <w:szCs w:val="28"/>
        </w:rPr>
      </w:pPr>
    </w:p>
    <w:p w14:paraId="7FD84ECC" w14:textId="77777777" w:rsidR="002C28F8" w:rsidRDefault="002C28F8" w:rsidP="003A089B">
      <w:pPr>
        <w:pStyle w:val="a4"/>
        <w:jc w:val="both"/>
        <w:rPr>
          <w:rFonts w:ascii="Times New Roman" w:hAnsi="Times New Roman" w:cs="Times New Roman"/>
          <w:sz w:val="28"/>
          <w:szCs w:val="28"/>
        </w:rPr>
      </w:pPr>
    </w:p>
    <w:p w14:paraId="2853F427" w14:textId="77777777" w:rsidR="001E1ED5" w:rsidRPr="005F295C" w:rsidRDefault="001E1ED5" w:rsidP="003A089B">
      <w:pPr>
        <w:pStyle w:val="a4"/>
        <w:jc w:val="both"/>
        <w:rPr>
          <w:rFonts w:ascii="Times New Roman" w:hAnsi="Times New Roman" w:cs="Times New Roman"/>
          <w:sz w:val="28"/>
          <w:szCs w:val="28"/>
        </w:rPr>
      </w:pPr>
    </w:p>
    <w:p w14:paraId="37CA4260" w14:textId="77777777" w:rsidR="001D4E4E" w:rsidRPr="005F295C" w:rsidRDefault="001D4E4E" w:rsidP="003A089B">
      <w:pPr>
        <w:pStyle w:val="a4"/>
        <w:jc w:val="both"/>
        <w:rPr>
          <w:rFonts w:ascii="Times New Roman" w:hAnsi="Times New Roman" w:cs="Times New Roman"/>
          <w:sz w:val="28"/>
          <w:szCs w:val="28"/>
        </w:rPr>
      </w:pPr>
    </w:p>
    <w:p w14:paraId="65613E48" w14:textId="77777777" w:rsidR="0063348F" w:rsidRPr="005F295C" w:rsidRDefault="00D66552" w:rsidP="003A089B">
      <w:pPr>
        <w:pStyle w:val="a4"/>
        <w:jc w:val="both"/>
        <w:rPr>
          <w:rFonts w:ascii="Times New Roman" w:hAnsi="Times New Roman" w:cs="Times New Roman"/>
          <w:b/>
          <w:spacing w:val="-4"/>
          <w:sz w:val="28"/>
          <w:szCs w:val="28"/>
        </w:rPr>
      </w:pPr>
      <w:r w:rsidRPr="005F295C">
        <w:rPr>
          <w:rFonts w:ascii="Times New Roman" w:hAnsi="Times New Roman" w:cs="Times New Roman"/>
          <w:b/>
          <w:spacing w:val="-2"/>
          <w:sz w:val="28"/>
          <w:szCs w:val="28"/>
        </w:rPr>
        <w:t>Начальник отдела</w:t>
      </w:r>
      <w:r w:rsidRPr="005F295C">
        <w:rPr>
          <w:rFonts w:ascii="Times New Roman" w:hAnsi="Times New Roman" w:cs="Times New Roman"/>
          <w:b/>
          <w:spacing w:val="-2"/>
          <w:sz w:val="28"/>
          <w:szCs w:val="28"/>
        </w:rPr>
        <w:tab/>
      </w:r>
      <w:r w:rsidRPr="005F295C">
        <w:rPr>
          <w:rFonts w:ascii="Times New Roman" w:hAnsi="Times New Roman" w:cs="Times New Roman"/>
          <w:b/>
          <w:spacing w:val="-2"/>
          <w:sz w:val="28"/>
          <w:szCs w:val="28"/>
        </w:rPr>
        <w:tab/>
      </w:r>
      <w:r w:rsidRPr="005F295C">
        <w:rPr>
          <w:rFonts w:ascii="Times New Roman" w:hAnsi="Times New Roman" w:cs="Times New Roman"/>
          <w:b/>
          <w:spacing w:val="-2"/>
          <w:sz w:val="28"/>
          <w:szCs w:val="28"/>
        </w:rPr>
        <w:tab/>
      </w:r>
      <w:r w:rsidRPr="005F295C">
        <w:rPr>
          <w:rFonts w:ascii="Times New Roman" w:hAnsi="Times New Roman" w:cs="Times New Roman"/>
          <w:b/>
          <w:spacing w:val="-2"/>
          <w:sz w:val="28"/>
          <w:szCs w:val="28"/>
        </w:rPr>
        <w:tab/>
      </w:r>
      <w:r w:rsidRPr="005F295C">
        <w:rPr>
          <w:rFonts w:ascii="Times New Roman" w:hAnsi="Times New Roman" w:cs="Times New Roman"/>
          <w:b/>
          <w:spacing w:val="-2"/>
          <w:sz w:val="28"/>
          <w:szCs w:val="28"/>
        </w:rPr>
        <w:tab/>
      </w:r>
      <w:r w:rsidRPr="005F295C">
        <w:rPr>
          <w:rFonts w:ascii="Times New Roman" w:hAnsi="Times New Roman" w:cs="Times New Roman"/>
          <w:b/>
          <w:spacing w:val="-2"/>
          <w:sz w:val="28"/>
          <w:szCs w:val="28"/>
        </w:rPr>
        <w:tab/>
      </w:r>
      <w:r w:rsidRPr="005F295C">
        <w:rPr>
          <w:rFonts w:ascii="Times New Roman" w:hAnsi="Times New Roman" w:cs="Times New Roman"/>
          <w:b/>
          <w:spacing w:val="-2"/>
          <w:sz w:val="28"/>
          <w:szCs w:val="28"/>
        </w:rPr>
        <w:tab/>
        <w:t>Е. Дручинина</w:t>
      </w:r>
    </w:p>
    <w:p w14:paraId="5E9F2F17" w14:textId="77777777" w:rsidR="0063348F" w:rsidRPr="005F295C" w:rsidRDefault="0063348F" w:rsidP="003A089B">
      <w:pPr>
        <w:pStyle w:val="a4"/>
        <w:jc w:val="both"/>
        <w:rPr>
          <w:rFonts w:ascii="Times New Roman" w:hAnsi="Times New Roman" w:cs="Times New Roman"/>
          <w:b/>
          <w:spacing w:val="-4"/>
          <w:sz w:val="28"/>
          <w:szCs w:val="28"/>
        </w:rPr>
      </w:pPr>
    </w:p>
    <w:p w14:paraId="1BDE6484" w14:textId="77777777" w:rsidR="0063348F" w:rsidRPr="005F295C" w:rsidRDefault="0063348F" w:rsidP="003A089B">
      <w:pPr>
        <w:pStyle w:val="a4"/>
        <w:jc w:val="both"/>
        <w:rPr>
          <w:rFonts w:ascii="Times New Roman" w:hAnsi="Times New Roman" w:cs="Times New Roman"/>
          <w:b/>
          <w:spacing w:val="-4"/>
          <w:sz w:val="28"/>
          <w:szCs w:val="28"/>
        </w:rPr>
      </w:pPr>
    </w:p>
    <w:p w14:paraId="3DC2E9A7" w14:textId="77777777" w:rsidR="0063348F" w:rsidRPr="005F295C" w:rsidRDefault="0063348F" w:rsidP="003A089B">
      <w:pPr>
        <w:pStyle w:val="a4"/>
        <w:jc w:val="both"/>
        <w:rPr>
          <w:rFonts w:ascii="Times New Roman" w:hAnsi="Times New Roman" w:cs="Times New Roman"/>
          <w:b/>
          <w:spacing w:val="-4"/>
          <w:sz w:val="28"/>
          <w:szCs w:val="28"/>
        </w:rPr>
      </w:pPr>
    </w:p>
    <w:p w14:paraId="798A935E" w14:textId="77777777" w:rsidR="0063348F" w:rsidRPr="005F295C" w:rsidRDefault="0063348F" w:rsidP="003A089B">
      <w:pPr>
        <w:pStyle w:val="a4"/>
        <w:jc w:val="both"/>
        <w:rPr>
          <w:rFonts w:ascii="Times New Roman" w:hAnsi="Times New Roman" w:cs="Times New Roman"/>
          <w:b/>
          <w:spacing w:val="-4"/>
          <w:sz w:val="28"/>
          <w:szCs w:val="28"/>
        </w:rPr>
      </w:pPr>
    </w:p>
    <w:p w14:paraId="544465F9" w14:textId="77777777" w:rsidR="00347DAF" w:rsidRPr="005F295C" w:rsidRDefault="00347DAF" w:rsidP="003A089B">
      <w:pPr>
        <w:pStyle w:val="a4"/>
        <w:jc w:val="both"/>
        <w:rPr>
          <w:rFonts w:ascii="Times New Roman" w:hAnsi="Times New Roman" w:cs="Times New Roman"/>
          <w:b/>
          <w:spacing w:val="-4"/>
          <w:sz w:val="28"/>
          <w:szCs w:val="28"/>
        </w:rPr>
      </w:pPr>
    </w:p>
    <w:p w14:paraId="5F08DFCA" w14:textId="77777777" w:rsidR="00347DAF" w:rsidRPr="005F295C" w:rsidRDefault="00347DAF" w:rsidP="003A089B">
      <w:pPr>
        <w:pStyle w:val="a4"/>
        <w:jc w:val="both"/>
        <w:rPr>
          <w:rFonts w:ascii="Times New Roman" w:hAnsi="Times New Roman" w:cs="Times New Roman"/>
          <w:b/>
          <w:spacing w:val="-4"/>
          <w:sz w:val="28"/>
          <w:szCs w:val="28"/>
        </w:rPr>
      </w:pPr>
    </w:p>
    <w:p w14:paraId="727E3C85" w14:textId="77777777" w:rsidR="002B476A" w:rsidRDefault="002B476A" w:rsidP="003A089B">
      <w:pPr>
        <w:pStyle w:val="a4"/>
        <w:jc w:val="both"/>
        <w:rPr>
          <w:rFonts w:ascii="Times New Roman" w:hAnsi="Times New Roman" w:cs="Times New Roman"/>
          <w:b/>
          <w:spacing w:val="-4"/>
          <w:sz w:val="28"/>
          <w:szCs w:val="28"/>
        </w:rPr>
      </w:pPr>
    </w:p>
    <w:p w14:paraId="6FE4A8FC" w14:textId="77777777" w:rsidR="003A089B" w:rsidRDefault="003A089B" w:rsidP="003A089B">
      <w:pPr>
        <w:pStyle w:val="a4"/>
        <w:jc w:val="both"/>
        <w:rPr>
          <w:rFonts w:ascii="Times New Roman" w:hAnsi="Times New Roman" w:cs="Times New Roman"/>
          <w:b/>
          <w:spacing w:val="-4"/>
          <w:sz w:val="28"/>
          <w:szCs w:val="28"/>
        </w:rPr>
      </w:pPr>
    </w:p>
    <w:p w14:paraId="3233B054" w14:textId="77777777" w:rsidR="003A089B" w:rsidRDefault="003A089B" w:rsidP="003A089B">
      <w:pPr>
        <w:pStyle w:val="a4"/>
        <w:jc w:val="both"/>
        <w:rPr>
          <w:rFonts w:ascii="Times New Roman" w:hAnsi="Times New Roman" w:cs="Times New Roman"/>
          <w:b/>
          <w:spacing w:val="-4"/>
          <w:sz w:val="28"/>
          <w:szCs w:val="28"/>
        </w:rPr>
      </w:pPr>
    </w:p>
    <w:p w14:paraId="040045D6" w14:textId="77777777" w:rsidR="001E1ED5" w:rsidRDefault="001E1ED5" w:rsidP="003A089B">
      <w:pPr>
        <w:pStyle w:val="a4"/>
        <w:jc w:val="both"/>
        <w:rPr>
          <w:rFonts w:ascii="Times New Roman" w:hAnsi="Times New Roman" w:cs="Times New Roman"/>
          <w:b/>
          <w:spacing w:val="-4"/>
          <w:sz w:val="28"/>
          <w:szCs w:val="28"/>
        </w:rPr>
      </w:pPr>
    </w:p>
    <w:p w14:paraId="1983C284" w14:textId="77777777" w:rsidR="001E1ED5" w:rsidRDefault="001E1ED5" w:rsidP="003A089B">
      <w:pPr>
        <w:pStyle w:val="a4"/>
        <w:jc w:val="both"/>
        <w:rPr>
          <w:rFonts w:ascii="Times New Roman" w:hAnsi="Times New Roman" w:cs="Times New Roman"/>
          <w:b/>
          <w:spacing w:val="-4"/>
          <w:sz w:val="28"/>
          <w:szCs w:val="28"/>
        </w:rPr>
      </w:pPr>
    </w:p>
    <w:p w14:paraId="6EC9F607" w14:textId="77777777" w:rsidR="003A089B" w:rsidRDefault="003A089B" w:rsidP="003A089B">
      <w:pPr>
        <w:pStyle w:val="a4"/>
        <w:jc w:val="both"/>
        <w:rPr>
          <w:rFonts w:ascii="Times New Roman" w:hAnsi="Times New Roman" w:cs="Times New Roman"/>
          <w:b/>
          <w:spacing w:val="-4"/>
          <w:sz w:val="28"/>
          <w:szCs w:val="28"/>
        </w:rPr>
      </w:pPr>
    </w:p>
    <w:p w14:paraId="54F04D99" w14:textId="77777777" w:rsidR="003A089B" w:rsidRPr="005F295C" w:rsidRDefault="003A089B" w:rsidP="003A089B">
      <w:pPr>
        <w:pStyle w:val="a4"/>
        <w:jc w:val="both"/>
        <w:rPr>
          <w:rFonts w:ascii="Times New Roman" w:hAnsi="Times New Roman" w:cs="Times New Roman"/>
          <w:b/>
          <w:spacing w:val="-4"/>
          <w:sz w:val="28"/>
          <w:szCs w:val="28"/>
        </w:rPr>
      </w:pPr>
    </w:p>
    <w:p w14:paraId="21DDC585" w14:textId="77777777" w:rsidR="00D223AF" w:rsidRPr="005F295C" w:rsidRDefault="00D223AF" w:rsidP="003A089B">
      <w:pPr>
        <w:pStyle w:val="a4"/>
        <w:jc w:val="both"/>
        <w:rPr>
          <w:rFonts w:ascii="Times New Roman" w:hAnsi="Times New Roman" w:cs="Times New Roman"/>
          <w:b/>
          <w:spacing w:val="-4"/>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A21C8" w:rsidRPr="005F295C" w14:paraId="60719D4B" w14:textId="77777777" w:rsidTr="00EA21C8">
        <w:tc>
          <w:tcPr>
            <w:tcW w:w="4785" w:type="dxa"/>
          </w:tcPr>
          <w:p w14:paraId="53EF381C" w14:textId="77777777" w:rsidR="00EA21C8" w:rsidRPr="005F295C" w:rsidRDefault="00EA21C8" w:rsidP="003A089B">
            <w:pPr>
              <w:pStyle w:val="a4"/>
              <w:jc w:val="both"/>
              <w:rPr>
                <w:rFonts w:ascii="Times New Roman" w:hAnsi="Times New Roman" w:cs="Times New Roman"/>
                <w:b/>
                <w:spacing w:val="-4"/>
                <w:sz w:val="28"/>
                <w:szCs w:val="28"/>
              </w:rPr>
            </w:pPr>
          </w:p>
        </w:tc>
        <w:tc>
          <w:tcPr>
            <w:tcW w:w="4786" w:type="dxa"/>
          </w:tcPr>
          <w:p w14:paraId="1B487E3D" w14:textId="77777777" w:rsidR="00EA21C8" w:rsidRPr="005F295C" w:rsidRDefault="00EA21C8" w:rsidP="003A089B">
            <w:pPr>
              <w:pStyle w:val="a4"/>
              <w:jc w:val="center"/>
              <w:rPr>
                <w:rFonts w:ascii="Times New Roman" w:hAnsi="Times New Roman" w:cs="Times New Roman"/>
                <w:b/>
                <w:spacing w:val="-4"/>
                <w:sz w:val="28"/>
                <w:szCs w:val="28"/>
              </w:rPr>
            </w:pPr>
            <w:r w:rsidRPr="005F295C">
              <w:rPr>
                <w:rFonts w:ascii="Times New Roman" w:hAnsi="Times New Roman" w:cs="Times New Roman"/>
                <w:b/>
                <w:spacing w:val="-4"/>
                <w:sz w:val="28"/>
                <w:szCs w:val="28"/>
              </w:rPr>
              <w:t>Приложение</w:t>
            </w:r>
          </w:p>
          <w:p w14:paraId="471FAB7F" w14:textId="77777777" w:rsidR="00EA21C8" w:rsidRDefault="00EA21C8" w:rsidP="003A089B">
            <w:pPr>
              <w:pStyle w:val="a4"/>
              <w:jc w:val="center"/>
              <w:rPr>
                <w:rFonts w:ascii="Times New Roman" w:hAnsi="Times New Roman" w:cs="Times New Roman"/>
                <w:b/>
                <w:spacing w:val="-4"/>
                <w:sz w:val="28"/>
                <w:szCs w:val="28"/>
              </w:rPr>
            </w:pPr>
            <w:r w:rsidRPr="005F295C">
              <w:rPr>
                <w:rFonts w:ascii="Times New Roman" w:hAnsi="Times New Roman" w:cs="Times New Roman"/>
                <w:b/>
                <w:spacing w:val="-4"/>
                <w:sz w:val="28"/>
                <w:szCs w:val="28"/>
              </w:rPr>
              <w:t>Утвержден</w:t>
            </w:r>
            <w:r w:rsidR="00AF2C50" w:rsidRPr="005F295C">
              <w:rPr>
                <w:rFonts w:ascii="Times New Roman" w:hAnsi="Times New Roman" w:cs="Times New Roman"/>
                <w:b/>
                <w:spacing w:val="-4"/>
                <w:sz w:val="28"/>
                <w:szCs w:val="28"/>
              </w:rPr>
              <w:t>о</w:t>
            </w:r>
            <w:r w:rsidRPr="005F295C">
              <w:rPr>
                <w:rFonts w:ascii="Times New Roman" w:hAnsi="Times New Roman" w:cs="Times New Roman"/>
                <w:b/>
                <w:spacing w:val="-4"/>
                <w:sz w:val="28"/>
                <w:szCs w:val="28"/>
              </w:rPr>
              <w:t xml:space="preserve"> приказом</w:t>
            </w:r>
          </w:p>
          <w:p w14:paraId="25030FF7" w14:textId="77777777" w:rsidR="005F295C" w:rsidRPr="005F295C" w:rsidRDefault="005F295C" w:rsidP="003A089B">
            <w:pPr>
              <w:pStyle w:val="a4"/>
              <w:jc w:val="center"/>
              <w:rPr>
                <w:rFonts w:ascii="Times New Roman" w:hAnsi="Times New Roman" w:cs="Times New Roman"/>
                <w:b/>
                <w:spacing w:val="-4"/>
                <w:sz w:val="28"/>
                <w:szCs w:val="28"/>
              </w:rPr>
            </w:pPr>
            <w:r>
              <w:rPr>
                <w:rFonts w:ascii="Times New Roman" w:hAnsi="Times New Roman" w:cs="Times New Roman"/>
                <w:b/>
                <w:spacing w:val="-4"/>
                <w:sz w:val="28"/>
                <w:szCs w:val="28"/>
              </w:rPr>
              <w:t>№134-од от 14.08.2018г.</w:t>
            </w:r>
          </w:p>
          <w:p w14:paraId="01882EA2" w14:textId="77777777" w:rsidR="00EA21C8" w:rsidRPr="005F295C" w:rsidRDefault="00EA21C8" w:rsidP="003A089B">
            <w:pPr>
              <w:pStyle w:val="a4"/>
              <w:jc w:val="center"/>
              <w:rPr>
                <w:rFonts w:ascii="Times New Roman" w:hAnsi="Times New Roman" w:cs="Times New Roman"/>
                <w:b/>
                <w:spacing w:val="-4"/>
                <w:sz w:val="28"/>
                <w:szCs w:val="28"/>
              </w:rPr>
            </w:pPr>
          </w:p>
        </w:tc>
      </w:tr>
    </w:tbl>
    <w:p w14:paraId="01AC390B" w14:textId="77777777" w:rsidR="005F295C" w:rsidRDefault="005F295C" w:rsidP="003A089B">
      <w:pPr>
        <w:pStyle w:val="a"/>
        <w:keepNext/>
        <w:keepLines/>
        <w:numPr>
          <w:ilvl w:val="0"/>
          <w:numId w:val="0"/>
        </w:numPr>
        <w:ind w:firstLine="567"/>
        <w:jc w:val="center"/>
        <w:outlineLvl w:val="1"/>
        <w:rPr>
          <w:b/>
        </w:rPr>
      </w:pPr>
    </w:p>
    <w:p w14:paraId="0F4238DE" w14:textId="77777777" w:rsidR="002831DA" w:rsidRPr="005F295C" w:rsidRDefault="002831DA" w:rsidP="002831DA">
      <w:pPr>
        <w:pStyle w:val="a"/>
        <w:keepNext/>
        <w:keepLines/>
        <w:numPr>
          <w:ilvl w:val="0"/>
          <w:numId w:val="0"/>
        </w:numPr>
        <w:spacing w:line="240" w:lineRule="auto"/>
        <w:ind w:firstLine="567"/>
        <w:jc w:val="center"/>
        <w:outlineLvl w:val="1"/>
        <w:rPr>
          <w:b/>
        </w:rPr>
      </w:pPr>
      <w:r w:rsidRPr="005F295C">
        <w:rPr>
          <w:b/>
          <w:spacing w:val="-1"/>
        </w:rPr>
        <w:t>Антикоррупционная   политика  в отделе социальной защиты населения администрации Красненского    района Белгородской области</w:t>
      </w:r>
    </w:p>
    <w:p w14:paraId="7A8C57C3" w14:textId="77777777" w:rsidR="002831DA" w:rsidRDefault="002831DA" w:rsidP="002831DA">
      <w:pPr>
        <w:pStyle w:val="a"/>
        <w:keepNext/>
        <w:keepLines/>
        <w:numPr>
          <w:ilvl w:val="0"/>
          <w:numId w:val="0"/>
        </w:numPr>
        <w:ind w:firstLine="567"/>
        <w:jc w:val="center"/>
        <w:outlineLvl w:val="1"/>
        <w:rPr>
          <w:b/>
        </w:rPr>
      </w:pPr>
    </w:p>
    <w:p w14:paraId="750FE01A" w14:textId="77777777" w:rsidR="002831DA" w:rsidRDefault="002831DA" w:rsidP="002831DA">
      <w:pPr>
        <w:pStyle w:val="a"/>
        <w:keepNext/>
        <w:keepLines/>
        <w:numPr>
          <w:ilvl w:val="0"/>
          <w:numId w:val="5"/>
        </w:numPr>
        <w:ind w:left="0" w:firstLine="567"/>
        <w:jc w:val="center"/>
        <w:outlineLvl w:val="1"/>
        <w:rPr>
          <w:b/>
        </w:rPr>
      </w:pPr>
      <w:bookmarkStart w:id="0" w:name="_Toc424284809"/>
      <w:bookmarkStart w:id="1" w:name="sub_1"/>
      <w:r w:rsidRPr="005F295C">
        <w:rPr>
          <w:b/>
        </w:rPr>
        <w:t>Понятие, цели и задачи антикоррупционной политики</w:t>
      </w:r>
      <w:bookmarkEnd w:id="0"/>
    </w:p>
    <w:p w14:paraId="7D1546D8" w14:textId="77777777" w:rsidR="002831DA" w:rsidRPr="005F295C" w:rsidRDefault="002831DA" w:rsidP="002831DA">
      <w:pPr>
        <w:pStyle w:val="a"/>
        <w:keepNext/>
        <w:keepLines/>
        <w:numPr>
          <w:ilvl w:val="0"/>
          <w:numId w:val="0"/>
        </w:numPr>
        <w:ind w:firstLine="567"/>
        <w:outlineLvl w:val="1"/>
        <w:rPr>
          <w:b/>
        </w:rPr>
      </w:pPr>
    </w:p>
    <w:bookmarkEnd w:id="1"/>
    <w:p w14:paraId="344BC0FC" w14:textId="77777777" w:rsidR="002831DA" w:rsidRPr="005F295C" w:rsidRDefault="002831DA" w:rsidP="002831DA">
      <w:pPr>
        <w:pStyle w:val="ac"/>
        <w:spacing w:before="0" w:beforeAutospacing="0" w:after="0" w:afterAutospacing="0" w:line="276" w:lineRule="auto"/>
        <w:ind w:firstLine="567"/>
        <w:jc w:val="both"/>
        <w:rPr>
          <w:sz w:val="28"/>
          <w:szCs w:val="28"/>
        </w:rPr>
      </w:pPr>
      <w:r w:rsidRPr="005F295C">
        <w:rPr>
          <w:sz w:val="28"/>
          <w:szCs w:val="28"/>
        </w:rPr>
        <w:t>1.1. Антикоррупционная политика является локальным нормативным актом отдела социальной защиты населения администрации Красненского района (далее-отдел социальной защиты населения).</w:t>
      </w:r>
    </w:p>
    <w:p w14:paraId="59374868" w14:textId="77777777" w:rsidR="002831DA" w:rsidRPr="005F295C" w:rsidRDefault="002831DA" w:rsidP="002831DA">
      <w:pPr>
        <w:pStyle w:val="ac"/>
        <w:spacing w:before="0" w:beforeAutospacing="0" w:after="0" w:afterAutospacing="0" w:line="276" w:lineRule="auto"/>
        <w:ind w:firstLine="567"/>
        <w:jc w:val="both"/>
        <w:rPr>
          <w:b/>
          <w:kern w:val="26"/>
          <w:sz w:val="28"/>
          <w:szCs w:val="28"/>
        </w:rPr>
      </w:pPr>
      <w:r w:rsidRPr="005F295C">
        <w:rPr>
          <w:kern w:val="26"/>
          <w:sz w:val="28"/>
          <w:szCs w:val="28"/>
        </w:rPr>
        <w:t>Антикоррупционная политика  отдела социальной защиты населения  разработана в соответствии с Конституцией Российской Федерации и статьей 13.3 Федерального закона от 25.12.2008 № 273-ФЗ «О противодействии коррупции».</w:t>
      </w:r>
    </w:p>
    <w:p w14:paraId="38E194D9" w14:textId="77777777" w:rsidR="002831DA" w:rsidRPr="005F295C" w:rsidRDefault="002831DA" w:rsidP="002831DA">
      <w:pPr>
        <w:pStyle w:val="a"/>
        <w:numPr>
          <w:ilvl w:val="0"/>
          <w:numId w:val="0"/>
        </w:numPr>
        <w:ind w:firstLine="567"/>
      </w:pPr>
      <w:r w:rsidRPr="005F295C">
        <w:t xml:space="preserve">1.2. </w:t>
      </w:r>
      <w:r w:rsidRPr="003A089B">
        <w:t>Целью</w:t>
      </w:r>
      <w:r w:rsidRPr="005F295C">
        <w:t xml:space="preserve"> Антикоррупционной политики является формирование единого подхода к организации работы по предупреждению коррупции.</w:t>
      </w:r>
    </w:p>
    <w:p w14:paraId="41182538" w14:textId="77777777" w:rsidR="002831DA" w:rsidRPr="005F295C" w:rsidRDefault="002831DA" w:rsidP="002831DA">
      <w:pPr>
        <w:pStyle w:val="a"/>
        <w:numPr>
          <w:ilvl w:val="0"/>
          <w:numId w:val="0"/>
        </w:numPr>
        <w:ind w:firstLine="567"/>
      </w:pPr>
      <w:r w:rsidRPr="005F295C">
        <w:t xml:space="preserve">1.3. </w:t>
      </w:r>
      <w:r w:rsidRPr="003A089B">
        <w:t xml:space="preserve">Задачами </w:t>
      </w:r>
      <w:r w:rsidRPr="005F295C">
        <w:t>Антикоррупционной политики являются:</w:t>
      </w:r>
    </w:p>
    <w:p w14:paraId="5658ADC2"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информирование работников отдела социальной защиты населения    о нормативно-правовом обеспечении работы по предупреждению коррупции и ответственности за совершение коррупционных правонарушений;</w:t>
      </w:r>
    </w:p>
    <w:p w14:paraId="230ED235"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определение основных принципов работы по предупреждению коррупции в   отделе социальной защиты населения;</w:t>
      </w:r>
    </w:p>
    <w:p w14:paraId="0AA2EFDB"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методическое обеспечение разработки и реализации мер, направленных на профилактику и противодействие коррупции в отделе социальной защиты населения. </w:t>
      </w:r>
    </w:p>
    <w:p w14:paraId="27D86BAB"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определение должностных лиц отдела социальной защиты населения, ответственных </w:t>
      </w:r>
      <w:r w:rsidRPr="005F295C">
        <w:rPr>
          <w:rFonts w:ascii="Times New Roman" w:hAnsi="Times New Roman" w:cs="Times New Roman"/>
          <w:sz w:val="28"/>
          <w:szCs w:val="28"/>
        </w:rPr>
        <w:t>за реализацию Антикоррупционной политики</w:t>
      </w:r>
      <w:r w:rsidRPr="005F295C">
        <w:rPr>
          <w:rFonts w:ascii="Times New Roman" w:hAnsi="Times New Roman" w:cs="Times New Roman"/>
          <w:kern w:val="26"/>
          <w:sz w:val="28"/>
          <w:szCs w:val="28"/>
        </w:rPr>
        <w:t>;</w:t>
      </w:r>
    </w:p>
    <w:p w14:paraId="34A7410F"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закрепление ответственности работников за несоблюдение требований </w:t>
      </w:r>
      <w:r w:rsidRPr="005F295C">
        <w:rPr>
          <w:rFonts w:ascii="Times New Roman" w:hAnsi="Times New Roman" w:cs="Times New Roman"/>
          <w:sz w:val="28"/>
          <w:szCs w:val="28"/>
        </w:rPr>
        <w:t xml:space="preserve">Антикоррупционной </w:t>
      </w:r>
      <w:r w:rsidRPr="005F295C">
        <w:rPr>
          <w:rFonts w:ascii="Times New Roman" w:hAnsi="Times New Roman" w:cs="Times New Roman"/>
          <w:kern w:val="26"/>
          <w:sz w:val="28"/>
          <w:szCs w:val="28"/>
        </w:rPr>
        <w:t>политики.</w:t>
      </w:r>
    </w:p>
    <w:p w14:paraId="0F77B04C" w14:textId="77777777" w:rsidR="002831DA" w:rsidRPr="005F295C" w:rsidRDefault="002831DA" w:rsidP="002831DA">
      <w:pPr>
        <w:pStyle w:val="ac"/>
        <w:spacing w:before="0" w:beforeAutospacing="0" w:after="0" w:afterAutospacing="0"/>
        <w:ind w:firstLine="567"/>
        <w:jc w:val="both"/>
        <w:rPr>
          <w:kern w:val="26"/>
          <w:sz w:val="28"/>
          <w:szCs w:val="28"/>
        </w:rPr>
      </w:pPr>
    </w:p>
    <w:p w14:paraId="7DB310E6" w14:textId="77777777" w:rsidR="002831DA" w:rsidRPr="005F295C" w:rsidRDefault="002831DA" w:rsidP="002831DA">
      <w:pPr>
        <w:pStyle w:val="a"/>
        <w:keepNext/>
        <w:keepLines/>
        <w:numPr>
          <w:ilvl w:val="0"/>
          <w:numId w:val="0"/>
        </w:numPr>
        <w:ind w:firstLine="567"/>
        <w:jc w:val="center"/>
        <w:outlineLvl w:val="1"/>
        <w:rPr>
          <w:b/>
        </w:rPr>
      </w:pPr>
      <w:r w:rsidRPr="005F295C">
        <w:rPr>
          <w:b/>
          <w:bCs/>
          <w:iCs/>
          <w:color w:val="000000"/>
        </w:rPr>
        <w:t xml:space="preserve">2. </w:t>
      </w:r>
      <w:bookmarkStart w:id="2" w:name="_Toc424284810"/>
      <w:r w:rsidRPr="005F295C">
        <w:rPr>
          <w:b/>
        </w:rPr>
        <w:t>Используемые в Антикоррупционной политике  понятия и определения</w:t>
      </w:r>
      <w:bookmarkEnd w:id="2"/>
    </w:p>
    <w:p w14:paraId="599C37B9" w14:textId="77777777" w:rsidR="002831DA" w:rsidRPr="005F295C" w:rsidRDefault="002831DA" w:rsidP="002831DA">
      <w:pPr>
        <w:pStyle w:val="a"/>
        <w:numPr>
          <w:ilvl w:val="0"/>
          <w:numId w:val="0"/>
        </w:numPr>
        <w:ind w:firstLine="567"/>
      </w:pPr>
      <w:r w:rsidRPr="005F295C">
        <w:t>2.1. В целях настоящей Антикоррупционной политики применяются следующие понятия  и определения:</w:t>
      </w:r>
    </w:p>
    <w:p w14:paraId="59128AE6" w14:textId="77777777" w:rsidR="002831DA" w:rsidRPr="005F295C" w:rsidRDefault="002831DA" w:rsidP="002831DA">
      <w:pPr>
        <w:spacing w:after="0"/>
        <w:ind w:firstLine="567"/>
        <w:jc w:val="both"/>
        <w:rPr>
          <w:rFonts w:ascii="Times New Roman" w:hAnsi="Times New Roman" w:cs="Times New Roman"/>
          <w:b/>
          <w:sz w:val="28"/>
          <w:szCs w:val="28"/>
        </w:rPr>
      </w:pPr>
      <w:r w:rsidRPr="005F295C">
        <w:rPr>
          <w:rFonts w:ascii="Times New Roman" w:hAnsi="Times New Roman" w:cs="Times New Roman"/>
          <w:b/>
          <w:kern w:val="26"/>
          <w:sz w:val="28"/>
          <w:szCs w:val="28"/>
        </w:rPr>
        <w:t>Антикоррупционная политик</w:t>
      </w:r>
      <w:r w:rsidRPr="005F295C">
        <w:rPr>
          <w:rFonts w:ascii="Times New Roman" w:hAnsi="Times New Roman" w:cs="Times New Roman"/>
          <w:b/>
          <w:sz w:val="28"/>
          <w:szCs w:val="28"/>
        </w:rPr>
        <w:t>а</w:t>
      </w:r>
      <w:r w:rsidRPr="005F295C">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w:t>
      </w:r>
      <w:r w:rsidRPr="005F295C">
        <w:rPr>
          <w:rFonts w:ascii="Times New Roman" w:hAnsi="Times New Roman" w:cs="Times New Roman"/>
          <w:sz w:val="28"/>
          <w:szCs w:val="28"/>
        </w:rPr>
        <w:lastRenderedPageBreak/>
        <w:t>процедур и конкретных мероприятий, направленных на предупреждение коррупции в деятельности организации.</w:t>
      </w:r>
    </w:p>
    <w:p w14:paraId="37677977" w14:textId="77777777" w:rsidR="002831DA" w:rsidRPr="005F295C" w:rsidRDefault="002831DA" w:rsidP="002831DA">
      <w:pPr>
        <w:spacing w:after="0"/>
        <w:ind w:firstLine="567"/>
        <w:jc w:val="both"/>
        <w:rPr>
          <w:rFonts w:ascii="Times New Roman" w:hAnsi="Times New Roman" w:cs="Times New Roman"/>
          <w:sz w:val="28"/>
          <w:szCs w:val="28"/>
        </w:rPr>
      </w:pPr>
      <w:r w:rsidRPr="005F295C">
        <w:rPr>
          <w:rFonts w:ascii="Times New Roman" w:hAnsi="Times New Roman" w:cs="Times New Roman"/>
          <w:b/>
          <w:sz w:val="28"/>
          <w:szCs w:val="28"/>
        </w:rPr>
        <w:t xml:space="preserve">Аффилированные лица - </w:t>
      </w:r>
      <w:r w:rsidRPr="005F295C">
        <w:rPr>
          <w:rFonts w:ascii="Times New Roman" w:hAnsi="Times New Roman" w:cs="Times New Roman"/>
          <w:sz w:val="28"/>
          <w:szCs w:val="28"/>
        </w:rPr>
        <w:t xml:space="preserve">физические и юридические лица, способные оказывать влияние на деятельность </w:t>
      </w:r>
      <w:r w:rsidRPr="005F295C">
        <w:rPr>
          <w:rFonts w:ascii="Times New Roman" w:hAnsi="Times New Roman" w:cs="Times New Roman"/>
          <w:kern w:val="26"/>
          <w:sz w:val="28"/>
          <w:szCs w:val="28"/>
        </w:rPr>
        <w:t>отдела социальной защиты населения</w:t>
      </w:r>
      <w:r w:rsidRPr="005F295C">
        <w:rPr>
          <w:rFonts w:ascii="Times New Roman" w:hAnsi="Times New Roman" w:cs="Times New Roman"/>
          <w:sz w:val="28"/>
          <w:szCs w:val="28"/>
        </w:rPr>
        <w:t>.</w:t>
      </w:r>
    </w:p>
    <w:p w14:paraId="17AB90E4" w14:textId="77777777" w:rsidR="002831DA" w:rsidRPr="005F295C" w:rsidRDefault="002831DA" w:rsidP="002831DA">
      <w:pPr>
        <w:spacing w:after="0"/>
        <w:ind w:firstLine="567"/>
        <w:jc w:val="both"/>
        <w:rPr>
          <w:rFonts w:ascii="Times New Roman" w:hAnsi="Times New Roman" w:cs="Times New Roman"/>
          <w:sz w:val="28"/>
          <w:szCs w:val="28"/>
        </w:rPr>
      </w:pPr>
      <w:r w:rsidRPr="005F295C">
        <w:rPr>
          <w:rFonts w:ascii="Times New Roman" w:hAnsi="Times New Roman" w:cs="Times New Roman"/>
          <w:b/>
          <w:sz w:val="28"/>
          <w:szCs w:val="28"/>
        </w:rPr>
        <w:t>Взятка</w:t>
      </w:r>
      <w:r w:rsidRPr="005F295C">
        <w:rPr>
          <w:rFonts w:ascii="Times New Roman" w:hAnsi="Times New Roman" w:cs="Times New Roman"/>
          <w:sz w:val="28"/>
          <w:szCs w:val="28"/>
        </w:rPr>
        <w:t xml:space="preserve"> – получение должностным лицом, иностранным должностным лицом либо </w:t>
      </w:r>
      <w:r w:rsidRPr="005F295C">
        <w:rPr>
          <w:rFonts w:ascii="Times New Roman" w:hAnsi="Times New Roman" w:cs="Times New Roman"/>
          <w:kern w:val="26"/>
          <w:sz w:val="28"/>
          <w:szCs w:val="28"/>
        </w:rPr>
        <w:t>должностным</w:t>
      </w:r>
      <w:r w:rsidRPr="005F295C">
        <w:rPr>
          <w:rFonts w:ascii="Times New Roman" w:hAnsi="Times New Roman" w:cs="Times New Roman"/>
          <w:sz w:val="28"/>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2BE23952" w14:textId="77777777" w:rsidR="002831DA" w:rsidRPr="005F295C" w:rsidRDefault="002831DA" w:rsidP="002831DA">
      <w:pPr>
        <w:spacing w:after="0"/>
        <w:ind w:firstLine="567"/>
        <w:jc w:val="both"/>
        <w:rPr>
          <w:rFonts w:ascii="Times New Roman" w:hAnsi="Times New Roman" w:cs="Times New Roman"/>
          <w:sz w:val="28"/>
          <w:szCs w:val="28"/>
        </w:rPr>
      </w:pPr>
      <w:r w:rsidRPr="005F295C">
        <w:rPr>
          <w:rFonts w:ascii="Times New Roman" w:hAnsi="Times New Roman" w:cs="Times New Roman"/>
          <w:b/>
          <w:sz w:val="28"/>
          <w:szCs w:val="28"/>
        </w:rPr>
        <w:t>Закон о противодействии коррупции</w:t>
      </w:r>
      <w:r w:rsidRPr="005F295C">
        <w:rPr>
          <w:rFonts w:ascii="Times New Roman" w:hAnsi="Times New Roman" w:cs="Times New Roman"/>
          <w:sz w:val="28"/>
          <w:szCs w:val="28"/>
        </w:rPr>
        <w:t xml:space="preserve"> – Федеральный закон от 25.12.2008 № 273-ФЗ «О противодействии коррупции».</w:t>
      </w:r>
    </w:p>
    <w:p w14:paraId="20BDC500" w14:textId="77777777" w:rsidR="002831DA" w:rsidRPr="005F295C" w:rsidRDefault="002831DA" w:rsidP="002831DA">
      <w:pPr>
        <w:spacing w:after="0"/>
        <w:ind w:firstLine="567"/>
        <w:jc w:val="both"/>
        <w:rPr>
          <w:rFonts w:ascii="Times New Roman" w:hAnsi="Times New Roman" w:cs="Times New Roman"/>
          <w:sz w:val="28"/>
          <w:szCs w:val="28"/>
        </w:rPr>
      </w:pPr>
      <w:r w:rsidRPr="005F295C">
        <w:rPr>
          <w:rFonts w:ascii="Times New Roman" w:hAnsi="Times New Roman" w:cs="Times New Roman"/>
          <w:b/>
          <w:sz w:val="28"/>
          <w:szCs w:val="28"/>
        </w:rPr>
        <w:t>Законодательство о противодействии коррупции</w:t>
      </w:r>
      <w:r w:rsidRPr="005F295C">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Белгородской области и муниципальные правовые акты.</w:t>
      </w:r>
    </w:p>
    <w:p w14:paraId="2B3B4C0C" w14:textId="77777777" w:rsidR="002831DA" w:rsidRPr="005F295C" w:rsidRDefault="002831DA" w:rsidP="002831DA">
      <w:pPr>
        <w:spacing w:after="0"/>
        <w:ind w:firstLine="567"/>
        <w:jc w:val="both"/>
        <w:rPr>
          <w:rFonts w:ascii="Times New Roman" w:hAnsi="Times New Roman" w:cs="Times New Roman"/>
          <w:sz w:val="28"/>
          <w:szCs w:val="28"/>
        </w:rPr>
      </w:pPr>
      <w:r w:rsidRPr="005F295C">
        <w:rPr>
          <w:rFonts w:ascii="Times New Roman" w:hAnsi="Times New Roman" w:cs="Times New Roman"/>
          <w:sz w:val="28"/>
          <w:szCs w:val="28"/>
        </w:rPr>
        <w:t xml:space="preserve"> </w:t>
      </w:r>
      <w:r w:rsidRPr="005F295C">
        <w:rPr>
          <w:rFonts w:ascii="Times New Roman" w:hAnsi="Times New Roman" w:cs="Times New Roman"/>
          <w:b/>
          <w:sz w:val="28"/>
          <w:szCs w:val="28"/>
        </w:rPr>
        <w:t>Конфликт интересов</w:t>
      </w:r>
      <w:r w:rsidRPr="005F295C">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5F295C">
        <w:rPr>
          <w:rFonts w:ascii="Times New Roman" w:hAnsi="Times New Roman" w:cs="Times New Roman"/>
          <w:kern w:val="26"/>
          <w:sz w:val="28"/>
          <w:szCs w:val="28"/>
        </w:rPr>
        <w:t>личной</w:t>
      </w:r>
      <w:r w:rsidRPr="005F295C">
        <w:rPr>
          <w:rFonts w:ascii="Times New Roman" w:hAnsi="Times New Roman" w:cs="Times New Roman"/>
          <w:sz w:val="28"/>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14:paraId="1CE120EF" w14:textId="77777777" w:rsidR="002831DA" w:rsidRPr="005F295C" w:rsidRDefault="002831DA" w:rsidP="002831DA">
      <w:pPr>
        <w:spacing w:after="0"/>
        <w:ind w:firstLine="567"/>
        <w:jc w:val="both"/>
        <w:rPr>
          <w:rFonts w:ascii="Times New Roman" w:hAnsi="Times New Roman" w:cs="Times New Roman"/>
          <w:sz w:val="28"/>
          <w:szCs w:val="28"/>
        </w:rPr>
      </w:pPr>
      <w:r w:rsidRPr="005F295C">
        <w:rPr>
          <w:rFonts w:ascii="Times New Roman" w:hAnsi="Times New Roman" w:cs="Times New Roman"/>
          <w:b/>
          <w:sz w:val="28"/>
          <w:szCs w:val="28"/>
        </w:rPr>
        <w:t>Контрагент</w:t>
      </w:r>
      <w:r w:rsidRPr="005F295C">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F295C">
        <w:rPr>
          <w:rFonts w:ascii="Times New Roman" w:hAnsi="Times New Roman" w:cs="Times New Roman"/>
          <w:kern w:val="26"/>
          <w:sz w:val="28"/>
          <w:szCs w:val="28"/>
        </w:rPr>
        <w:t>отношений</w:t>
      </w:r>
      <w:r w:rsidRPr="005F295C">
        <w:rPr>
          <w:rFonts w:ascii="Times New Roman" w:hAnsi="Times New Roman" w:cs="Times New Roman"/>
          <w:sz w:val="28"/>
          <w:szCs w:val="28"/>
        </w:rPr>
        <w:t>.</w:t>
      </w:r>
    </w:p>
    <w:p w14:paraId="03B929A0" w14:textId="77777777" w:rsidR="002831DA" w:rsidRPr="005F295C" w:rsidRDefault="002831DA" w:rsidP="002831DA">
      <w:pPr>
        <w:spacing w:after="0"/>
        <w:ind w:firstLine="567"/>
        <w:jc w:val="both"/>
        <w:rPr>
          <w:rFonts w:ascii="Times New Roman" w:hAnsi="Times New Roman" w:cs="Times New Roman"/>
          <w:sz w:val="28"/>
          <w:szCs w:val="28"/>
        </w:rPr>
      </w:pPr>
      <w:r w:rsidRPr="005F295C">
        <w:rPr>
          <w:rFonts w:ascii="Times New Roman" w:hAnsi="Times New Roman" w:cs="Times New Roman"/>
          <w:b/>
          <w:sz w:val="28"/>
          <w:szCs w:val="28"/>
        </w:rPr>
        <w:t>Коррупция</w:t>
      </w:r>
      <w:r w:rsidRPr="005F295C">
        <w:rPr>
          <w:rFonts w:ascii="Times New Roman" w:hAnsi="Times New Roman" w:cs="Times New Roman"/>
          <w:sz w:val="28"/>
          <w:szCs w:val="28"/>
        </w:rPr>
        <w:t xml:space="preserve"> – злоупотребление служебным положением, дача взятки, получение взятки, </w:t>
      </w:r>
      <w:r w:rsidRPr="005F295C">
        <w:rPr>
          <w:rFonts w:ascii="Times New Roman" w:hAnsi="Times New Roman" w:cs="Times New Roman"/>
          <w:kern w:val="26"/>
          <w:sz w:val="28"/>
          <w:szCs w:val="28"/>
        </w:rPr>
        <w:t>злоупотребление</w:t>
      </w:r>
      <w:r w:rsidRPr="005F295C">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w:t>
      </w:r>
      <w:r w:rsidRPr="005F295C">
        <w:rPr>
          <w:rFonts w:ascii="Times New Roman" w:hAnsi="Times New Roman" w:cs="Times New Roman"/>
          <w:sz w:val="28"/>
          <w:szCs w:val="28"/>
        </w:rPr>
        <w:lastRenderedPageBreak/>
        <w:t>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14:paraId="717E8676" w14:textId="77777777" w:rsidR="002831DA" w:rsidRPr="005F295C" w:rsidRDefault="002831DA" w:rsidP="002831DA">
      <w:pPr>
        <w:spacing w:after="0"/>
        <w:ind w:firstLine="567"/>
        <w:jc w:val="both"/>
        <w:rPr>
          <w:rFonts w:ascii="Times New Roman" w:hAnsi="Times New Roman" w:cs="Times New Roman"/>
          <w:sz w:val="28"/>
          <w:szCs w:val="28"/>
        </w:rPr>
      </w:pPr>
      <w:r w:rsidRPr="005F295C">
        <w:rPr>
          <w:rFonts w:ascii="Times New Roman" w:hAnsi="Times New Roman" w:cs="Times New Roman"/>
          <w:b/>
          <w:sz w:val="28"/>
          <w:szCs w:val="28"/>
        </w:rPr>
        <w:t>Личная заинтересованность</w:t>
      </w:r>
      <w:r w:rsidRPr="005F295C">
        <w:rPr>
          <w:rFonts w:ascii="Times New Roman" w:hAnsi="Times New Roman" w:cs="Times New Roman"/>
          <w:sz w:val="28"/>
          <w:szCs w:val="28"/>
        </w:rPr>
        <w:t xml:space="preserve"> работника (представителя организации) – заинтересованность работника (представителя организации), связанная с возможностью получения </w:t>
      </w:r>
      <w:r w:rsidRPr="005F295C">
        <w:rPr>
          <w:rFonts w:ascii="Times New Roman" w:hAnsi="Times New Roman" w:cs="Times New Roman"/>
          <w:kern w:val="26"/>
          <w:sz w:val="28"/>
          <w:szCs w:val="28"/>
        </w:rPr>
        <w:t>работником</w:t>
      </w:r>
      <w:r w:rsidRPr="005F295C">
        <w:rPr>
          <w:rFonts w:ascii="Times New Roman" w:hAnsi="Times New Roman" w:cs="Times New Roman"/>
          <w:sz w:val="28"/>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1DF94492" w14:textId="77777777" w:rsidR="002831DA" w:rsidRPr="005F295C" w:rsidRDefault="002831DA" w:rsidP="002831DA">
      <w:pPr>
        <w:spacing w:after="0"/>
        <w:ind w:firstLine="567"/>
        <w:jc w:val="both"/>
        <w:rPr>
          <w:rFonts w:ascii="Times New Roman" w:hAnsi="Times New Roman" w:cs="Times New Roman"/>
          <w:sz w:val="28"/>
          <w:szCs w:val="28"/>
        </w:rPr>
      </w:pPr>
      <w:r w:rsidRPr="005F295C">
        <w:rPr>
          <w:rFonts w:ascii="Times New Roman" w:hAnsi="Times New Roman" w:cs="Times New Roman"/>
          <w:b/>
          <w:sz w:val="28"/>
          <w:szCs w:val="28"/>
        </w:rPr>
        <w:t xml:space="preserve"> Официальный сайт</w:t>
      </w:r>
      <w:r w:rsidRPr="005F295C">
        <w:rPr>
          <w:rFonts w:ascii="Times New Roman" w:hAnsi="Times New Roman" w:cs="Times New Roman"/>
          <w:sz w:val="28"/>
          <w:szCs w:val="28"/>
        </w:rPr>
        <w:t xml:space="preserve"> – сайт </w:t>
      </w:r>
      <w:r w:rsidRPr="005F295C">
        <w:rPr>
          <w:rFonts w:ascii="Times New Roman" w:hAnsi="Times New Roman" w:cs="Times New Roman"/>
          <w:kern w:val="26"/>
          <w:sz w:val="28"/>
          <w:szCs w:val="28"/>
        </w:rPr>
        <w:t xml:space="preserve">отдела социальной защиты населения  </w:t>
      </w:r>
      <w:r w:rsidRPr="005F295C">
        <w:rPr>
          <w:rFonts w:ascii="Times New Roman" w:hAnsi="Times New Roman" w:cs="Times New Roman"/>
          <w:sz w:val="28"/>
          <w:szCs w:val="28"/>
        </w:rPr>
        <w:t xml:space="preserve">в информационно-телекоммуникационной сети «Интернет», содержащий информацию о деятельности </w:t>
      </w:r>
      <w:r w:rsidRPr="005F295C">
        <w:rPr>
          <w:rFonts w:ascii="Times New Roman" w:hAnsi="Times New Roman" w:cs="Times New Roman"/>
          <w:kern w:val="26"/>
          <w:sz w:val="28"/>
          <w:szCs w:val="28"/>
        </w:rPr>
        <w:t xml:space="preserve">отдела социальной защиты населения </w:t>
      </w:r>
      <w:r w:rsidRPr="005F295C">
        <w:rPr>
          <w:rFonts w:ascii="Times New Roman" w:hAnsi="Times New Roman" w:cs="Times New Roman"/>
          <w:sz w:val="28"/>
          <w:szCs w:val="28"/>
        </w:rPr>
        <w:t xml:space="preserve">, электронный адрес которого включает доменное имя, права на которое принадлежат </w:t>
      </w:r>
      <w:r w:rsidRPr="005F295C">
        <w:rPr>
          <w:rFonts w:ascii="Times New Roman" w:hAnsi="Times New Roman" w:cs="Times New Roman"/>
          <w:kern w:val="26"/>
          <w:sz w:val="28"/>
          <w:szCs w:val="28"/>
        </w:rPr>
        <w:t>отделу социальной защиты населения.</w:t>
      </w:r>
    </w:p>
    <w:p w14:paraId="7EC8577F" w14:textId="77777777" w:rsidR="002831DA" w:rsidRPr="005F295C" w:rsidRDefault="002831DA" w:rsidP="002831DA">
      <w:pPr>
        <w:spacing w:after="0"/>
        <w:ind w:firstLine="567"/>
        <w:jc w:val="both"/>
        <w:rPr>
          <w:rFonts w:ascii="Times New Roman" w:hAnsi="Times New Roman" w:cs="Times New Roman"/>
          <w:sz w:val="28"/>
          <w:szCs w:val="28"/>
        </w:rPr>
      </w:pPr>
      <w:r w:rsidRPr="005F295C">
        <w:rPr>
          <w:rFonts w:ascii="Times New Roman" w:hAnsi="Times New Roman" w:cs="Times New Roman"/>
          <w:b/>
          <w:sz w:val="28"/>
          <w:szCs w:val="28"/>
        </w:rPr>
        <w:t>План противодействия коррупции</w:t>
      </w:r>
      <w:r w:rsidRPr="005F295C">
        <w:rPr>
          <w:rFonts w:ascii="Times New Roman" w:hAnsi="Times New Roman" w:cs="Times New Roman"/>
          <w:sz w:val="28"/>
          <w:szCs w:val="28"/>
        </w:rPr>
        <w:t xml:space="preserve"> – ежегодно утверждаемый приказом начальника </w:t>
      </w:r>
      <w:r w:rsidRPr="005F295C">
        <w:rPr>
          <w:rFonts w:ascii="Times New Roman" w:hAnsi="Times New Roman" w:cs="Times New Roman"/>
          <w:kern w:val="26"/>
          <w:sz w:val="28"/>
          <w:szCs w:val="28"/>
        </w:rPr>
        <w:t xml:space="preserve">отдела социальной защиты населения  </w:t>
      </w:r>
      <w:r w:rsidRPr="005F295C">
        <w:rPr>
          <w:rFonts w:ascii="Times New Roman" w:hAnsi="Times New Roman" w:cs="Times New Roman"/>
          <w:sz w:val="28"/>
          <w:szCs w:val="28"/>
        </w:rPr>
        <w:t xml:space="preserve">  документ, </w:t>
      </w:r>
      <w:r w:rsidRPr="005F295C">
        <w:rPr>
          <w:rFonts w:ascii="Times New Roman" w:eastAsia="Calibri" w:hAnsi="Times New Roman" w:cs="Times New Roman"/>
          <w:sz w:val="28"/>
          <w:szCs w:val="28"/>
        </w:rPr>
        <w:t xml:space="preserve">устанавливающий перечень намечаемых к выполнению </w:t>
      </w:r>
      <w:r w:rsidRPr="005F295C">
        <w:rPr>
          <w:rFonts w:ascii="Times New Roman" w:hAnsi="Times New Roman" w:cs="Times New Roman"/>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66D1A7C2" w14:textId="77777777" w:rsidR="002831DA" w:rsidRPr="005F295C" w:rsidRDefault="002831DA" w:rsidP="002831DA">
      <w:pPr>
        <w:spacing w:after="0"/>
        <w:ind w:firstLine="567"/>
        <w:jc w:val="both"/>
        <w:rPr>
          <w:rFonts w:ascii="Times New Roman" w:hAnsi="Times New Roman" w:cs="Times New Roman"/>
          <w:b/>
          <w:sz w:val="28"/>
          <w:szCs w:val="28"/>
        </w:rPr>
      </w:pPr>
      <w:r w:rsidRPr="005F295C">
        <w:rPr>
          <w:rFonts w:ascii="Times New Roman" w:hAnsi="Times New Roman" w:cs="Times New Roman"/>
          <w:b/>
          <w:sz w:val="28"/>
          <w:szCs w:val="28"/>
        </w:rPr>
        <w:t xml:space="preserve">Предупреждение коррупции </w:t>
      </w:r>
      <w:r w:rsidRPr="005F295C">
        <w:rPr>
          <w:rFonts w:ascii="Times New Roman" w:hAnsi="Times New Roman" w:cs="Times New Roman"/>
          <w:sz w:val="28"/>
          <w:szCs w:val="28"/>
        </w:rPr>
        <w:t xml:space="preserve">– деятельность организации, направленная на введение </w:t>
      </w:r>
      <w:r w:rsidRPr="005F295C">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5F295C">
        <w:rPr>
          <w:rFonts w:ascii="Times New Roman" w:hAnsi="Times New Roman" w:cs="Times New Roman"/>
          <w:sz w:val="28"/>
          <w:szCs w:val="28"/>
        </w:rPr>
        <w:t>недопущение коррупционных правонарушений</w:t>
      </w:r>
      <w:r w:rsidRPr="005F295C">
        <w:rPr>
          <w:rFonts w:ascii="Times New Roman" w:hAnsi="Times New Roman" w:cs="Times New Roman"/>
          <w:sz w:val="28"/>
          <w:szCs w:val="28"/>
          <w:shd w:val="clear" w:color="auto" w:fill="FFFFFF"/>
        </w:rPr>
        <w:t>, в том числе выявление и последующее устранение причин коррупции;</w:t>
      </w:r>
    </w:p>
    <w:p w14:paraId="141DAACD" w14:textId="77777777" w:rsidR="002831DA" w:rsidRPr="005F295C" w:rsidRDefault="002831DA" w:rsidP="002831DA">
      <w:pPr>
        <w:spacing w:after="0"/>
        <w:ind w:firstLine="567"/>
        <w:jc w:val="both"/>
        <w:rPr>
          <w:rFonts w:ascii="Times New Roman" w:hAnsi="Times New Roman" w:cs="Times New Roman"/>
          <w:sz w:val="28"/>
          <w:szCs w:val="28"/>
        </w:rPr>
      </w:pPr>
      <w:r w:rsidRPr="005F295C">
        <w:rPr>
          <w:rFonts w:ascii="Times New Roman" w:hAnsi="Times New Roman" w:cs="Times New Roman"/>
          <w:b/>
          <w:sz w:val="28"/>
          <w:szCs w:val="28"/>
        </w:rPr>
        <w:t>Противодействие коррупции</w:t>
      </w:r>
      <w:r w:rsidRPr="005F295C">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F295C">
        <w:rPr>
          <w:rFonts w:ascii="Times New Roman" w:hAnsi="Times New Roman" w:cs="Times New Roman"/>
          <w:kern w:val="26"/>
          <w:sz w:val="28"/>
          <w:szCs w:val="28"/>
        </w:rPr>
        <w:t>самоуправления</w:t>
      </w:r>
      <w:r w:rsidRPr="005F295C">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14:paraId="512E2E79" w14:textId="77777777" w:rsidR="002831DA" w:rsidRPr="005F295C" w:rsidRDefault="002831DA" w:rsidP="002831DA">
      <w:pPr>
        <w:spacing w:after="0"/>
        <w:ind w:firstLine="567"/>
        <w:jc w:val="both"/>
        <w:rPr>
          <w:rFonts w:ascii="Times New Roman" w:hAnsi="Times New Roman" w:cs="Times New Roman"/>
          <w:sz w:val="28"/>
          <w:szCs w:val="28"/>
        </w:rPr>
      </w:pPr>
      <w:r w:rsidRPr="005F295C">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14:paraId="73B9B40B" w14:textId="77777777" w:rsidR="002831DA" w:rsidRPr="005F295C" w:rsidRDefault="002831DA" w:rsidP="002831DA">
      <w:pPr>
        <w:spacing w:after="0"/>
        <w:ind w:firstLine="567"/>
        <w:jc w:val="both"/>
        <w:rPr>
          <w:rFonts w:ascii="Times New Roman" w:hAnsi="Times New Roman" w:cs="Times New Roman"/>
          <w:sz w:val="28"/>
          <w:szCs w:val="28"/>
        </w:rPr>
      </w:pPr>
      <w:r w:rsidRPr="005F295C">
        <w:rPr>
          <w:rFonts w:ascii="Times New Roman" w:hAnsi="Times New Roman" w:cs="Times New Roman"/>
          <w:sz w:val="28"/>
          <w:szCs w:val="28"/>
        </w:rPr>
        <w:t xml:space="preserve">б) по выявлению, </w:t>
      </w:r>
      <w:r w:rsidRPr="005F295C">
        <w:rPr>
          <w:rFonts w:ascii="Times New Roman" w:hAnsi="Times New Roman" w:cs="Times New Roman"/>
          <w:kern w:val="26"/>
          <w:sz w:val="28"/>
          <w:szCs w:val="28"/>
        </w:rPr>
        <w:t>предупреждению</w:t>
      </w:r>
      <w:r w:rsidRPr="005F295C">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14:paraId="363CECE7" w14:textId="77777777" w:rsidR="002831DA" w:rsidRPr="005F295C" w:rsidRDefault="002831DA" w:rsidP="002831DA">
      <w:pPr>
        <w:spacing w:after="0"/>
        <w:ind w:firstLine="567"/>
        <w:jc w:val="both"/>
        <w:rPr>
          <w:rFonts w:ascii="Times New Roman" w:hAnsi="Times New Roman" w:cs="Times New Roman"/>
          <w:sz w:val="28"/>
          <w:szCs w:val="28"/>
        </w:rPr>
      </w:pPr>
      <w:r w:rsidRPr="005F295C">
        <w:rPr>
          <w:rFonts w:ascii="Times New Roman" w:hAnsi="Times New Roman" w:cs="Times New Roman"/>
          <w:sz w:val="28"/>
          <w:szCs w:val="28"/>
        </w:rPr>
        <w:lastRenderedPageBreak/>
        <w:t xml:space="preserve">в) по минимизации и (или) </w:t>
      </w:r>
      <w:r w:rsidRPr="005F295C">
        <w:rPr>
          <w:rFonts w:ascii="Times New Roman" w:hAnsi="Times New Roman" w:cs="Times New Roman"/>
          <w:kern w:val="26"/>
          <w:sz w:val="28"/>
          <w:szCs w:val="28"/>
        </w:rPr>
        <w:t>ликвидации</w:t>
      </w:r>
      <w:r w:rsidRPr="005F295C">
        <w:rPr>
          <w:rFonts w:ascii="Times New Roman" w:hAnsi="Times New Roman" w:cs="Times New Roman"/>
          <w:sz w:val="28"/>
          <w:szCs w:val="28"/>
        </w:rPr>
        <w:t xml:space="preserve"> последствий коррупционных правонарушений.</w:t>
      </w:r>
    </w:p>
    <w:p w14:paraId="5A592AC4" w14:textId="77777777" w:rsidR="002831DA" w:rsidRPr="005F295C" w:rsidRDefault="002831DA" w:rsidP="002831DA">
      <w:pPr>
        <w:autoSpaceDE w:val="0"/>
        <w:autoSpaceDN w:val="0"/>
        <w:adjustRightInd w:val="0"/>
        <w:spacing w:after="0"/>
        <w:ind w:firstLine="567"/>
        <w:jc w:val="both"/>
        <w:rPr>
          <w:rFonts w:ascii="Times New Roman" w:eastAsia="Calibri" w:hAnsi="Times New Roman" w:cs="Times New Roman"/>
          <w:sz w:val="28"/>
          <w:szCs w:val="28"/>
        </w:rPr>
      </w:pPr>
      <w:r w:rsidRPr="005F295C">
        <w:rPr>
          <w:rFonts w:ascii="Times New Roman" w:eastAsia="Calibri" w:hAnsi="Times New Roman" w:cs="Times New Roman"/>
          <w:b/>
          <w:sz w:val="28"/>
          <w:szCs w:val="28"/>
        </w:rPr>
        <w:t>Работник</w:t>
      </w:r>
      <w:r w:rsidRPr="005F295C">
        <w:rPr>
          <w:rFonts w:ascii="Times New Roman" w:eastAsia="Calibri" w:hAnsi="Times New Roman" w:cs="Times New Roman"/>
          <w:sz w:val="28"/>
          <w:szCs w:val="28"/>
        </w:rPr>
        <w:t xml:space="preserve"> - физическое лицо, вступившее в трудовые отношения с организацией.</w:t>
      </w:r>
    </w:p>
    <w:p w14:paraId="29CA7AAB" w14:textId="77777777" w:rsidR="002831DA" w:rsidRPr="005F295C" w:rsidRDefault="002831DA" w:rsidP="002831DA">
      <w:pPr>
        <w:spacing w:after="0"/>
        <w:ind w:firstLine="567"/>
        <w:jc w:val="both"/>
        <w:rPr>
          <w:rFonts w:ascii="Times New Roman" w:hAnsi="Times New Roman" w:cs="Times New Roman"/>
          <w:b/>
          <w:sz w:val="28"/>
          <w:szCs w:val="28"/>
        </w:rPr>
      </w:pPr>
      <w:r w:rsidRPr="005F295C">
        <w:rPr>
          <w:rFonts w:ascii="Times New Roman" w:hAnsi="Times New Roman" w:cs="Times New Roman"/>
          <w:b/>
          <w:sz w:val="28"/>
          <w:szCs w:val="28"/>
        </w:rPr>
        <w:t>Руководитель организации</w:t>
      </w:r>
      <w:r w:rsidRPr="005F295C">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14:paraId="57D0C750" w14:textId="77777777" w:rsidR="002831DA" w:rsidRPr="005F295C" w:rsidRDefault="002831DA" w:rsidP="002831DA">
      <w:pPr>
        <w:pStyle w:val="ac"/>
        <w:spacing w:before="0" w:beforeAutospacing="0" w:after="0" w:afterAutospacing="0" w:line="276" w:lineRule="auto"/>
        <w:ind w:firstLine="567"/>
        <w:jc w:val="both"/>
        <w:rPr>
          <w:color w:val="454545"/>
          <w:sz w:val="28"/>
          <w:szCs w:val="28"/>
        </w:rPr>
      </w:pPr>
    </w:p>
    <w:p w14:paraId="7F7B360E" w14:textId="77777777" w:rsidR="002831DA" w:rsidRDefault="002831DA" w:rsidP="002831DA">
      <w:pPr>
        <w:pStyle w:val="a"/>
        <w:keepNext/>
        <w:keepLines/>
        <w:numPr>
          <w:ilvl w:val="0"/>
          <w:numId w:val="5"/>
        </w:numPr>
        <w:ind w:left="0" w:firstLine="567"/>
        <w:jc w:val="center"/>
        <w:outlineLvl w:val="1"/>
        <w:rPr>
          <w:b/>
        </w:rPr>
      </w:pPr>
      <w:r w:rsidRPr="005F295C">
        <w:rPr>
          <w:b/>
        </w:rPr>
        <w:t>Основные принципы антикоррупционной деятельности в отделе социальной защиты населения</w:t>
      </w:r>
    </w:p>
    <w:p w14:paraId="34D5A9CD" w14:textId="77777777" w:rsidR="002831DA" w:rsidRPr="005F295C" w:rsidRDefault="002831DA" w:rsidP="002831DA">
      <w:pPr>
        <w:pStyle w:val="a"/>
        <w:keepNext/>
        <w:keepLines/>
        <w:numPr>
          <w:ilvl w:val="0"/>
          <w:numId w:val="0"/>
        </w:numPr>
        <w:ind w:firstLine="567"/>
        <w:outlineLvl w:val="1"/>
        <w:rPr>
          <w:b/>
        </w:rPr>
      </w:pPr>
    </w:p>
    <w:p w14:paraId="03DFFAEA" w14:textId="77777777" w:rsidR="002831DA" w:rsidRPr="005F295C" w:rsidRDefault="002831DA" w:rsidP="002831DA">
      <w:pPr>
        <w:pStyle w:val="a"/>
        <w:numPr>
          <w:ilvl w:val="0"/>
          <w:numId w:val="0"/>
        </w:numPr>
        <w:tabs>
          <w:tab w:val="clear" w:pos="567"/>
          <w:tab w:val="clear" w:pos="1276"/>
          <w:tab w:val="left" w:pos="0"/>
          <w:tab w:val="left" w:pos="142"/>
        </w:tabs>
        <w:ind w:firstLine="567"/>
      </w:pPr>
      <w:r w:rsidRPr="005F295C">
        <w:t xml:space="preserve"> Антикоррупционная политика отдела социальной защиты населения  основывается на следующих основных принципах: </w:t>
      </w:r>
    </w:p>
    <w:p w14:paraId="42A98387" w14:textId="77777777" w:rsidR="002831DA" w:rsidRPr="005F295C" w:rsidRDefault="002831DA" w:rsidP="002831DA">
      <w:pPr>
        <w:pStyle w:val="a"/>
        <w:numPr>
          <w:ilvl w:val="0"/>
          <w:numId w:val="0"/>
        </w:numPr>
        <w:tabs>
          <w:tab w:val="clear" w:pos="567"/>
          <w:tab w:val="left" w:pos="0"/>
        </w:tabs>
        <w:ind w:firstLine="567"/>
      </w:pPr>
      <w:r w:rsidRPr="005F295C">
        <w:t xml:space="preserve">3.1. Принцип соответствия Антикоррупционной политики отдела социальной защиты населения  действующему законодательству и общепринятым нормам права.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организациям. </w:t>
      </w:r>
    </w:p>
    <w:p w14:paraId="7C27A56F" w14:textId="77777777" w:rsidR="002831DA" w:rsidRPr="005F295C" w:rsidRDefault="002831DA" w:rsidP="002831DA">
      <w:pPr>
        <w:pStyle w:val="a"/>
        <w:numPr>
          <w:ilvl w:val="0"/>
          <w:numId w:val="0"/>
        </w:numPr>
        <w:ind w:firstLine="567"/>
      </w:pPr>
      <w:r w:rsidRPr="005F295C">
        <w:t>3.2. Принцип личного примера руководства.</w:t>
      </w:r>
    </w:p>
    <w:p w14:paraId="180299E6"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14:paraId="36D6C8B9" w14:textId="77777777" w:rsidR="002831DA" w:rsidRPr="005F295C" w:rsidRDefault="002831DA" w:rsidP="002831DA">
      <w:pPr>
        <w:pStyle w:val="a"/>
        <w:numPr>
          <w:ilvl w:val="0"/>
          <w:numId w:val="0"/>
        </w:numPr>
        <w:ind w:firstLine="567"/>
      </w:pPr>
      <w:r w:rsidRPr="005F295C">
        <w:t>3.3. Принцип вовлеченности работников.</w:t>
      </w:r>
    </w:p>
    <w:p w14:paraId="68DF3593"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14:paraId="56173679" w14:textId="77777777" w:rsidR="002831DA" w:rsidRPr="005F295C" w:rsidRDefault="002831DA" w:rsidP="002831DA">
      <w:pPr>
        <w:pStyle w:val="a"/>
        <w:numPr>
          <w:ilvl w:val="0"/>
          <w:numId w:val="0"/>
        </w:numPr>
        <w:ind w:firstLine="567"/>
      </w:pPr>
      <w:r w:rsidRPr="005F295C">
        <w:t>3.4. Принцип соразмерности антикоррупционных процедур риску коррупции.</w:t>
      </w:r>
    </w:p>
    <w:p w14:paraId="53919347"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14:paraId="12CBE409" w14:textId="77777777" w:rsidR="002831DA" w:rsidRPr="005F295C" w:rsidRDefault="002831DA" w:rsidP="002831DA">
      <w:pPr>
        <w:pStyle w:val="a"/>
        <w:numPr>
          <w:ilvl w:val="0"/>
          <w:numId w:val="0"/>
        </w:numPr>
        <w:ind w:firstLine="567"/>
      </w:pPr>
      <w:r w:rsidRPr="005F295C">
        <w:t>3.5. Принцип эффективности антикоррупционных процедур.</w:t>
      </w:r>
    </w:p>
    <w:p w14:paraId="32F7ED8F"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lastRenderedPageBreak/>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14:paraId="6C615AF1" w14:textId="77777777" w:rsidR="002831DA" w:rsidRPr="005F295C" w:rsidRDefault="002831DA" w:rsidP="002831DA">
      <w:pPr>
        <w:pStyle w:val="a"/>
        <w:numPr>
          <w:ilvl w:val="0"/>
          <w:numId w:val="0"/>
        </w:numPr>
        <w:ind w:firstLine="567"/>
      </w:pPr>
      <w:r w:rsidRPr="005F295C">
        <w:t>3.6. Принцип ответственности и неотвратимости наказания.</w:t>
      </w:r>
    </w:p>
    <w:p w14:paraId="6DEAC124"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14:paraId="62006A00" w14:textId="77777777" w:rsidR="002831DA" w:rsidRPr="005F295C" w:rsidRDefault="002831DA" w:rsidP="002831DA">
      <w:pPr>
        <w:pStyle w:val="a"/>
        <w:numPr>
          <w:ilvl w:val="0"/>
          <w:numId w:val="0"/>
        </w:numPr>
        <w:ind w:firstLine="567"/>
      </w:pPr>
      <w:r w:rsidRPr="005F295C">
        <w:t>3.7. Принцип открытости хозяйственной и иной деятельности.</w:t>
      </w:r>
    </w:p>
    <w:p w14:paraId="44EF7FCE"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Информирование контрагентов, партнеров и общественности о принятых в организации антикоррупционных стандартах и процедурах.</w:t>
      </w:r>
    </w:p>
    <w:p w14:paraId="3306DAB4" w14:textId="77777777" w:rsidR="002831DA" w:rsidRPr="005F295C" w:rsidRDefault="002831DA" w:rsidP="002831DA">
      <w:pPr>
        <w:pStyle w:val="a"/>
        <w:numPr>
          <w:ilvl w:val="0"/>
          <w:numId w:val="0"/>
        </w:numPr>
        <w:ind w:firstLine="567"/>
      </w:pPr>
      <w:r w:rsidRPr="005F295C">
        <w:t>3.8. Принцип постоянного контроля и регулярного мониторинга.</w:t>
      </w:r>
    </w:p>
    <w:p w14:paraId="2900EF34" w14:textId="77777777" w:rsidR="002831DA"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23E56021" w14:textId="77777777" w:rsidR="002831DA" w:rsidRPr="005F295C" w:rsidRDefault="002831DA" w:rsidP="002831DA">
      <w:pPr>
        <w:spacing w:after="0"/>
        <w:ind w:firstLine="567"/>
        <w:jc w:val="both"/>
        <w:rPr>
          <w:rFonts w:ascii="Times New Roman" w:hAnsi="Times New Roman" w:cs="Times New Roman"/>
          <w:kern w:val="26"/>
          <w:sz w:val="28"/>
          <w:szCs w:val="28"/>
        </w:rPr>
      </w:pPr>
    </w:p>
    <w:p w14:paraId="31A59B58" w14:textId="77777777" w:rsidR="002831DA" w:rsidRDefault="002831DA" w:rsidP="002831DA">
      <w:pPr>
        <w:pStyle w:val="a"/>
        <w:keepNext/>
        <w:keepLines/>
        <w:numPr>
          <w:ilvl w:val="0"/>
          <w:numId w:val="5"/>
        </w:numPr>
        <w:ind w:left="0" w:firstLine="567"/>
        <w:jc w:val="center"/>
        <w:outlineLvl w:val="1"/>
        <w:rPr>
          <w:b/>
        </w:rPr>
      </w:pPr>
      <w:bookmarkStart w:id="3" w:name="_Toc424284812"/>
      <w:bookmarkStart w:id="4" w:name="sub_4"/>
      <w:r w:rsidRPr="005F295C">
        <w:rPr>
          <w:b/>
        </w:rPr>
        <w:t xml:space="preserve">Область применения Антикоррупционной политики отдела социальной защиты населения  и круг лиц, </w:t>
      </w:r>
    </w:p>
    <w:p w14:paraId="39455224" w14:textId="77777777" w:rsidR="002831DA" w:rsidRDefault="002831DA" w:rsidP="002831DA">
      <w:pPr>
        <w:pStyle w:val="a"/>
        <w:keepNext/>
        <w:keepLines/>
        <w:numPr>
          <w:ilvl w:val="0"/>
          <w:numId w:val="0"/>
        </w:numPr>
        <w:ind w:firstLine="567"/>
        <w:outlineLvl w:val="1"/>
        <w:rPr>
          <w:b/>
        </w:rPr>
      </w:pPr>
      <w:r>
        <w:rPr>
          <w:b/>
        </w:rPr>
        <w:t xml:space="preserve">                             </w:t>
      </w:r>
      <w:r w:rsidRPr="005F295C">
        <w:rPr>
          <w:b/>
        </w:rPr>
        <w:t>попадающих под ее действие</w:t>
      </w:r>
      <w:bookmarkEnd w:id="3"/>
    </w:p>
    <w:p w14:paraId="336CFA62" w14:textId="77777777" w:rsidR="002831DA" w:rsidRPr="005F295C" w:rsidRDefault="002831DA" w:rsidP="002831DA">
      <w:pPr>
        <w:pStyle w:val="a"/>
        <w:keepNext/>
        <w:keepLines/>
        <w:numPr>
          <w:ilvl w:val="0"/>
          <w:numId w:val="0"/>
        </w:numPr>
        <w:ind w:firstLine="567"/>
        <w:outlineLvl w:val="1"/>
        <w:rPr>
          <w:b/>
        </w:rPr>
      </w:pPr>
    </w:p>
    <w:bookmarkEnd w:id="4"/>
    <w:p w14:paraId="76CE4A21" w14:textId="77777777" w:rsidR="002831DA" w:rsidRPr="005F295C" w:rsidRDefault="002831DA" w:rsidP="002831DA">
      <w:pPr>
        <w:pStyle w:val="a"/>
        <w:numPr>
          <w:ilvl w:val="0"/>
          <w:numId w:val="0"/>
        </w:numPr>
        <w:ind w:firstLine="567"/>
      </w:pPr>
      <w:r w:rsidRPr="005F295C">
        <w:tab/>
        <w:t>4.1. Кругом лиц, попадающих под действие Антикоррупционной политики, являются начальник отдела социальной защиты населения  и все работники вне зависимости от занимаемой должности и выполняемых функций.</w:t>
      </w:r>
    </w:p>
    <w:p w14:paraId="62FECD98" w14:textId="77777777" w:rsidR="002831DA" w:rsidRPr="005F295C" w:rsidRDefault="002831DA" w:rsidP="002831DA">
      <w:pPr>
        <w:pStyle w:val="a"/>
        <w:numPr>
          <w:ilvl w:val="0"/>
          <w:numId w:val="0"/>
        </w:numPr>
        <w:ind w:firstLine="567"/>
      </w:pPr>
      <w:r w:rsidRPr="005F295C">
        <w:t xml:space="preserve">     4.2. Действие Антикоррупционной политики отдела социальной защиты населения  распространяется на физических и (или) юридических лиц, с которыми отдел  социальной защиты населения  вступает в договорные отношения. Условия и обязательства  закрепляются в договорах, заключаемых отделом социальной защиты населения  с контрагентами.</w:t>
      </w:r>
    </w:p>
    <w:p w14:paraId="642238ED" w14:textId="77777777" w:rsidR="002831DA" w:rsidRPr="005F295C" w:rsidRDefault="002831DA" w:rsidP="002831DA">
      <w:pPr>
        <w:pStyle w:val="ac"/>
        <w:spacing w:before="0" w:beforeAutospacing="0" w:after="0" w:afterAutospacing="0"/>
        <w:ind w:firstLine="567"/>
        <w:jc w:val="both"/>
        <w:rPr>
          <w:color w:val="000000"/>
          <w:kern w:val="26"/>
          <w:sz w:val="28"/>
          <w:szCs w:val="28"/>
          <w:lang w:eastAsia="en-US"/>
        </w:rPr>
      </w:pPr>
    </w:p>
    <w:p w14:paraId="0FEECDD8" w14:textId="77777777" w:rsidR="002831DA" w:rsidRPr="005F295C" w:rsidRDefault="002831DA" w:rsidP="002831DA">
      <w:pPr>
        <w:pStyle w:val="ac"/>
        <w:spacing w:before="0" w:beforeAutospacing="0" w:after="0" w:afterAutospacing="0"/>
        <w:ind w:firstLine="567"/>
        <w:jc w:val="center"/>
        <w:rPr>
          <w:b/>
          <w:sz w:val="28"/>
          <w:szCs w:val="28"/>
        </w:rPr>
      </w:pPr>
      <w:r w:rsidRPr="005F295C">
        <w:rPr>
          <w:b/>
          <w:bCs/>
          <w:iCs/>
          <w:color w:val="000000"/>
          <w:sz w:val="28"/>
          <w:szCs w:val="28"/>
        </w:rPr>
        <w:t>5.</w:t>
      </w:r>
      <w:bookmarkStart w:id="5" w:name="_Toc424284813"/>
      <w:bookmarkStart w:id="6" w:name="sub_5"/>
      <w:r w:rsidRPr="005F295C">
        <w:rPr>
          <w:b/>
          <w:sz w:val="28"/>
          <w:szCs w:val="28"/>
        </w:rPr>
        <w:t xml:space="preserve"> Определение должностных</w:t>
      </w:r>
      <w:r>
        <w:rPr>
          <w:b/>
          <w:sz w:val="28"/>
          <w:szCs w:val="28"/>
        </w:rPr>
        <w:t xml:space="preserve"> лиц</w:t>
      </w:r>
      <w:r w:rsidRPr="005F295C">
        <w:rPr>
          <w:b/>
          <w:sz w:val="28"/>
          <w:szCs w:val="28"/>
        </w:rPr>
        <w:t xml:space="preserve"> отдела социальной защиты населения, ответственных за реализацию Антикоррупционной политики, и формируемые коллегиальные органы организации</w:t>
      </w:r>
      <w:bookmarkEnd w:id="5"/>
    </w:p>
    <w:p w14:paraId="575B809A" w14:textId="77777777" w:rsidR="002831DA" w:rsidRPr="005F295C" w:rsidRDefault="002831DA" w:rsidP="002831DA">
      <w:pPr>
        <w:pStyle w:val="ac"/>
        <w:spacing w:before="0" w:beforeAutospacing="0" w:after="0" w:afterAutospacing="0"/>
        <w:ind w:firstLine="567"/>
        <w:jc w:val="center"/>
        <w:rPr>
          <w:sz w:val="28"/>
          <w:szCs w:val="28"/>
        </w:rPr>
      </w:pPr>
    </w:p>
    <w:bookmarkEnd w:id="6"/>
    <w:p w14:paraId="6C61896E" w14:textId="77777777" w:rsidR="002831DA" w:rsidRPr="005F295C" w:rsidRDefault="002831DA" w:rsidP="002831DA">
      <w:pPr>
        <w:pStyle w:val="a"/>
        <w:numPr>
          <w:ilvl w:val="0"/>
          <w:numId w:val="0"/>
        </w:numPr>
        <w:ind w:firstLine="567"/>
      </w:pPr>
      <w:r w:rsidRPr="005F295C">
        <w:t>5.1. Начальник отдела социальной защиты населения  является ответственным за организацию всех мероприятий, направленных на предупреждение коррупции в организации.</w:t>
      </w:r>
    </w:p>
    <w:p w14:paraId="74E239F8" w14:textId="77777777" w:rsidR="002831DA" w:rsidRPr="005F295C" w:rsidRDefault="002831DA" w:rsidP="002831DA">
      <w:pPr>
        <w:pStyle w:val="a"/>
        <w:numPr>
          <w:ilvl w:val="0"/>
          <w:numId w:val="0"/>
        </w:numPr>
        <w:ind w:firstLine="567"/>
      </w:pPr>
      <w:r w:rsidRPr="005F295C">
        <w:lastRenderedPageBreak/>
        <w:t>5.2.  Начальник отдела социальной защиты населения,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14:paraId="25D6C66C" w14:textId="77777777" w:rsidR="002831DA" w:rsidRPr="005F295C" w:rsidRDefault="002831DA" w:rsidP="002831DA">
      <w:pPr>
        <w:pStyle w:val="a"/>
        <w:numPr>
          <w:ilvl w:val="0"/>
          <w:numId w:val="0"/>
        </w:numPr>
        <w:ind w:firstLine="567"/>
      </w:pPr>
      <w:r w:rsidRPr="005F295C">
        <w:t>5.3. Основные обязанности лица (или) лиц, ответственного за реализацию Антикоррупционной политики:</w:t>
      </w:r>
    </w:p>
    <w:p w14:paraId="3B86E34B"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подготовка рекомендаций для принятия решений по вопросам предупреждения коррупции в организации;</w:t>
      </w:r>
    </w:p>
    <w:p w14:paraId="40CA87B7"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подготовка предложений, направленных на устранение причин и условий, порождающих риск возникновения коррупции в отделе социальной защиты населения;</w:t>
      </w:r>
    </w:p>
    <w:p w14:paraId="34C55EA8"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разработка и представление на утверждение начальнику отдела социальной защиты населения  проектов локальных нормативных актов, направленных на реализацию мер по предупреждению коррупции;</w:t>
      </w:r>
    </w:p>
    <w:p w14:paraId="12CD3172"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проведение контрольных мероприятий, направленных на выявление коррупционных правонарушений, совершенных работниками;</w:t>
      </w:r>
    </w:p>
    <w:p w14:paraId="64EE90CB"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организация проведения оценки коррупционных рисков;</w:t>
      </w:r>
    </w:p>
    <w:p w14:paraId="2F35A64C"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38397053"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организация работы по заполнению и рассмотрению деклараций о конфликте интересов;</w:t>
      </w:r>
    </w:p>
    <w:p w14:paraId="0E96FB45"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513234BF"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14:paraId="0E1E6373"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организация мероприятий по вопросам профилактики и противодействия коррупции;</w:t>
      </w:r>
    </w:p>
    <w:p w14:paraId="3ED9E102"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организация мероприятий по антикоррупционному просвещению работников;</w:t>
      </w:r>
    </w:p>
    <w:p w14:paraId="4799E656"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индивидуальное консультирование работников;</w:t>
      </w:r>
    </w:p>
    <w:p w14:paraId="76265E8F"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участие в организации антикоррупционной пропаганды;</w:t>
      </w:r>
    </w:p>
    <w:p w14:paraId="390694AD" w14:textId="77777777" w:rsidR="002831DA" w:rsidRPr="005F295C" w:rsidRDefault="002831DA" w:rsidP="002831DA">
      <w:pPr>
        <w:pStyle w:val="a"/>
        <w:numPr>
          <w:ilvl w:val="0"/>
          <w:numId w:val="0"/>
        </w:numPr>
        <w:ind w:firstLine="567"/>
      </w:pPr>
      <w:r w:rsidRPr="005F295C">
        <w:lastRenderedPageBreak/>
        <w:t>– проведение оценки результатов работы по предупреждению коррупции в отделе социальной защиты населения  и подготовка соответствующих отчетных материалов для начальника отдела социальной защиты населения.</w:t>
      </w:r>
    </w:p>
    <w:p w14:paraId="4C828D15" w14:textId="77777777" w:rsidR="002831DA" w:rsidRPr="005F295C" w:rsidRDefault="002831DA" w:rsidP="002831DA">
      <w:pPr>
        <w:pStyle w:val="a"/>
        <w:numPr>
          <w:ilvl w:val="0"/>
          <w:numId w:val="0"/>
        </w:numPr>
        <w:ind w:firstLine="567"/>
      </w:pPr>
      <w:r w:rsidRPr="005F295C">
        <w:t xml:space="preserve">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14:paraId="476B4F79" w14:textId="77777777" w:rsidR="002831DA" w:rsidRPr="005F295C" w:rsidRDefault="002831DA" w:rsidP="002831DA">
      <w:pPr>
        <w:pStyle w:val="a"/>
        <w:numPr>
          <w:ilvl w:val="0"/>
          <w:numId w:val="0"/>
        </w:numPr>
        <w:tabs>
          <w:tab w:val="clear" w:pos="567"/>
          <w:tab w:val="left" w:pos="0"/>
        </w:tabs>
        <w:ind w:firstLine="567"/>
      </w:pPr>
      <w:r w:rsidRPr="005F295C">
        <w:t>5.4. Цели, порядок образования, работы, состав  и полномочия комиссии по противодействию коррупции определены Положением о комиссии по противодействию коррупции, утвержденным отдельным приказом начальника отдела социальной защиты населения.</w:t>
      </w:r>
    </w:p>
    <w:p w14:paraId="7AD49D8F" w14:textId="77777777" w:rsidR="002831DA" w:rsidRPr="005F295C" w:rsidRDefault="002831DA" w:rsidP="002831DA">
      <w:pPr>
        <w:spacing w:after="0"/>
        <w:ind w:firstLine="567"/>
        <w:jc w:val="both"/>
        <w:rPr>
          <w:rFonts w:ascii="Times New Roman" w:hAnsi="Times New Roman" w:cs="Times New Roman"/>
          <w:sz w:val="28"/>
          <w:szCs w:val="28"/>
        </w:rPr>
      </w:pPr>
    </w:p>
    <w:p w14:paraId="49AD7787" w14:textId="77777777" w:rsidR="002831DA" w:rsidRPr="005F295C" w:rsidRDefault="002831DA" w:rsidP="002831DA">
      <w:pPr>
        <w:pStyle w:val="a"/>
        <w:keepNext/>
        <w:keepLines/>
        <w:numPr>
          <w:ilvl w:val="0"/>
          <w:numId w:val="0"/>
        </w:numPr>
        <w:ind w:firstLine="567"/>
        <w:jc w:val="center"/>
        <w:outlineLvl w:val="1"/>
        <w:rPr>
          <w:b/>
        </w:rPr>
      </w:pPr>
      <w:r w:rsidRPr="005F295C">
        <w:rPr>
          <w:b/>
          <w:bCs/>
          <w:iCs/>
          <w:color w:val="000000"/>
        </w:rPr>
        <w:t xml:space="preserve">6. </w:t>
      </w:r>
      <w:bookmarkStart w:id="7" w:name="_Toc424284814"/>
      <w:r w:rsidRPr="005F295C">
        <w:rPr>
          <w:b/>
          <w:bCs/>
          <w:iCs/>
          <w:color w:val="000000"/>
        </w:rPr>
        <w:t>Определение  и закрепление обязанностей работников</w:t>
      </w:r>
      <w:r w:rsidRPr="005F295C">
        <w:rPr>
          <w:b/>
        </w:rPr>
        <w:t xml:space="preserve"> отдела социальной защиты населения, связанных с предупреждением  и противодействием коррупции</w:t>
      </w:r>
      <w:bookmarkEnd w:id="7"/>
    </w:p>
    <w:p w14:paraId="1ECF4432" w14:textId="77777777" w:rsidR="002831DA" w:rsidRPr="005F295C" w:rsidRDefault="002831DA" w:rsidP="002831DA">
      <w:pPr>
        <w:pStyle w:val="a"/>
        <w:numPr>
          <w:ilvl w:val="0"/>
          <w:numId w:val="0"/>
        </w:numPr>
        <w:tabs>
          <w:tab w:val="clear" w:pos="567"/>
          <w:tab w:val="left" w:pos="426"/>
        </w:tabs>
        <w:ind w:firstLine="567"/>
      </w:pPr>
      <w:r w:rsidRPr="005F295C">
        <w:t>6.1. Начальник отдела социальной защиты населения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14:paraId="1077F6F4" w14:textId="77777777" w:rsidR="002831DA" w:rsidRPr="005F295C" w:rsidRDefault="002831DA" w:rsidP="002831DA">
      <w:pPr>
        <w:tabs>
          <w:tab w:val="left" w:pos="426"/>
        </w:tabs>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 руководствоваться положениями настоящей Антикоррупционн</w:t>
      </w:r>
      <w:r w:rsidRPr="005F295C">
        <w:rPr>
          <w:rFonts w:ascii="Times New Roman" w:hAnsi="Times New Roman" w:cs="Times New Roman"/>
          <w:sz w:val="28"/>
          <w:szCs w:val="28"/>
        </w:rPr>
        <w:t>ой</w:t>
      </w:r>
      <w:r w:rsidRPr="005F295C">
        <w:rPr>
          <w:rFonts w:ascii="Times New Roman" w:hAnsi="Times New Roman" w:cs="Times New Roman"/>
          <w:kern w:val="26"/>
          <w:sz w:val="28"/>
          <w:szCs w:val="28"/>
        </w:rPr>
        <w:t xml:space="preserve"> политик</w:t>
      </w:r>
      <w:r w:rsidRPr="005F295C">
        <w:rPr>
          <w:rFonts w:ascii="Times New Roman" w:hAnsi="Times New Roman" w:cs="Times New Roman"/>
          <w:sz w:val="28"/>
          <w:szCs w:val="28"/>
        </w:rPr>
        <w:t xml:space="preserve">и </w:t>
      </w:r>
      <w:r w:rsidRPr="005F295C">
        <w:rPr>
          <w:rFonts w:ascii="Times New Roman" w:hAnsi="Times New Roman" w:cs="Times New Roman"/>
          <w:kern w:val="26"/>
          <w:sz w:val="28"/>
          <w:szCs w:val="28"/>
        </w:rPr>
        <w:t>отдела социальной защиты населения  и неукоснительно соблюдать ее принципы и требования;</w:t>
      </w:r>
    </w:p>
    <w:p w14:paraId="65499860" w14:textId="77777777" w:rsidR="002831DA" w:rsidRPr="005F295C" w:rsidRDefault="002831DA" w:rsidP="002831DA">
      <w:pPr>
        <w:tabs>
          <w:tab w:val="left" w:pos="426"/>
        </w:tabs>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 воздерживаться от совершения и (или) участия в совершении коррупционных правонарушений в интересах или от имени отдела социальной защиты населения;</w:t>
      </w:r>
    </w:p>
    <w:p w14:paraId="53677B62" w14:textId="77777777" w:rsidR="002831DA" w:rsidRPr="005F295C" w:rsidRDefault="002831DA" w:rsidP="002831DA">
      <w:pPr>
        <w:tabs>
          <w:tab w:val="left" w:pos="426"/>
        </w:tabs>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отдела социальной защиты населения;</w:t>
      </w:r>
    </w:p>
    <w:p w14:paraId="43F536A4" w14:textId="77777777" w:rsidR="002831DA" w:rsidRPr="005F295C" w:rsidRDefault="002831DA" w:rsidP="002831DA">
      <w:pPr>
        <w:tabs>
          <w:tab w:val="left" w:pos="426"/>
        </w:tabs>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 незамедлительно информировать  лицо, ответственное за реализацию Антикоррупционн</w:t>
      </w:r>
      <w:r w:rsidRPr="005F295C">
        <w:rPr>
          <w:rFonts w:ascii="Times New Roman" w:hAnsi="Times New Roman" w:cs="Times New Roman"/>
          <w:sz w:val="28"/>
          <w:szCs w:val="28"/>
        </w:rPr>
        <w:t>ой</w:t>
      </w:r>
      <w:r w:rsidRPr="005F295C">
        <w:rPr>
          <w:rFonts w:ascii="Times New Roman" w:hAnsi="Times New Roman" w:cs="Times New Roman"/>
          <w:kern w:val="26"/>
          <w:sz w:val="28"/>
          <w:szCs w:val="28"/>
        </w:rPr>
        <w:t xml:space="preserve"> политик</w:t>
      </w:r>
      <w:r w:rsidRPr="005F295C">
        <w:rPr>
          <w:rFonts w:ascii="Times New Roman" w:hAnsi="Times New Roman" w:cs="Times New Roman"/>
          <w:sz w:val="28"/>
          <w:szCs w:val="28"/>
        </w:rPr>
        <w:t>и</w:t>
      </w:r>
      <w:r w:rsidRPr="005F295C">
        <w:rPr>
          <w:rFonts w:ascii="Times New Roman" w:hAnsi="Times New Roman" w:cs="Times New Roman"/>
          <w:kern w:val="26"/>
          <w:sz w:val="28"/>
          <w:szCs w:val="28"/>
        </w:rPr>
        <w:t xml:space="preserve"> отдела социальной защиты населения, и (или) начальника отдела социальной защиты населения о случаях склонения работника к совершению коррупционных правонарушений;</w:t>
      </w:r>
    </w:p>
    <w:p w14:paraId="313E1BD4" w14:textId="77777777" w:rsidR="002831DA" w:rsidRPr="005F295C" w:rsidRDefault="002831DA" w:rsidP="002831DA">
      <w:pPr>
        <w:tabs>
          <w:tab w:val="left" w:pos="426"/>
        </w:tabs>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 незамедлительно информировать  лицо, ответственное за реализацию Антикоррупционн</w:t>
      </w:r>
      <w:r w:rsidRPr="005F295C">
        <w:rPr>
          <w:rFonts w:ascii="Times New Roman" w:hAnsi="Times New Roman" w:cs="Times New Roman"/>
          <w:sz w:val="28"/>
          <w:szCs w:val="28"/>
        </w:rPr>
        <w:t>ой</w:t>
      </w:r>
      <w:r w:rsidRPr="005F295C">
        <w:rPr>
          <w:rFonts w:ascii="Times New Roman" w:hAnsi="Times New Roman" w:cs="Times New Roman"/>
          <w:kern w:val="26"/>
          <w:sz w:val="28"/>
          <w:szCs w:val="28"/>
        </w:rPr>
        <w:t xml:space="preserve"> политик</w:t>
      </w:r>
      <w:r w:rsidRPr="005F295C">
        <w:rPr>
          <w:rFonts w:ascii="Times New Roman" w:hAnsi="Times New Roman" w:cs="Times New Roman"/>
          <w:sz w:val="28"/>
          <w:szCs w:val="28"/>
        </w:rPr>
        <w:t xml:space="preserve">и </w:t>
      </w:r>
      <w:r w:rsidRPr="005F295C">
        <w:rPr>
          <w:rFonts w:ascii="Times New Roman" w:hAnsi="Times New Roman" w:cs="Times New Roman"/>
          <w:kern w:val="26"/>
          <w:sz w:val="28"/>
          <w:szCs w:val="28"/>
        </w:rPr>
        <w:t xml:space="preserve">отдела социальной защиты населения, и (или) начальника отдела социальной защиты населения о </w:t>
      </w:r>
      <w:r w:rsidRPr="005F295C">
        <w:rPr>
          <w:rFonts w:ascii="Times New Roman" w:hAnsi="Times New Roman" w:cs="Times New Roman"/>
          <w:kern w:val="26"/>
          <w:sz w:val="28"/>
          <w:szCs w:val="28"/>
        </w:rPr>
        <w:lastRenderedPageBreak/>
        <w:t>ставшей известной работнику информации о случаях совершения коррупционных правонарушений другими работниками, контрагентами отдела социальной защиты населени или иными лицами;</w:t>
      </w:r>
    </w:p>
    <w:p w14:paraId="36BE5D39"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 сообщить непосредственно начальнику отдела социальной щзащиты населения или лицу, ответственному за реализацию Антикоррупционн</w:t>
      </w:r>
      <w:r w:rsidRPr="005F295C">
        <w:rPr>
          <w:rFonts w:ascii="Times New Roman" w:hAnsi="Times New Roman" w:cs="Times New Roman"/>
          <w:sz w:val="28"/>
          <w:szCs w:val="28"/>
        </w:rPr>
        <w:t>ой</w:t>
      </w:r>
      <w:r w:rsidRPr="005F295C">
        <w:rPr>
          <w:rFonts w:ascii="Times New Roman" w:hAnsi="Times New Roman" w:cs="Times New Roman"/>
          <w:kern w:val="26"/>
          <w:sz w:val="28"/>
          <w:szCs w:val="28"/>
        </w:rPr>
        <w:t xml:space="preserve"> политик</w:t>
      </w:r>
      <w:r w:rsidRPr="005F295C">
        <w:rPr>
          <w:rFonts w:ascii="Times New Roman" w:hAnsi="Times New Roman" w:cs="Times New Roman"/>
          <w:sz w:val="28"/>
          <w:szCs w:val="28"/>
        </w:rPr>
        <w:t xml:space="preserve">и </w:t>
      </w:r>
      <w:r w:rsidRPr="005F295C">
        <w:rPr>
          <w:rFonts w:ascii="Times New Roman" w:hAnsi="Times New Roman" w:cs="Times New Roman"/>
          <w:kern w:val="26"/>
          <w:sz w:val="28"/>
          <w:szCs w:val="28"/>
        </w:rPr>
        <w:t>отдела социальной защиты населения, о возможности возникновения либо возникшем конфликте интересов, одной из сторон которого является работник.</w:t>
      </w:r>
    </w:p>
    <w:p w14:paraId="400B18F1" w14:textId="77777777" w:rsidR="002831DA" w:rsidRPr="005F295C" w:rsidRDefault="002831DA" w:rsidP="002831DA">
      <w:pPr>
        <w:pStyle w:val="ac"/>
        <w:spacing w:before="0" w:beforeAutospacing="0" w:after="0" w:afterAutospacing="0"/>
        <w:ind w:firstLine="567"/>
        <w:jc w:val="both"/>
        <w:rPr>
          <w:color w:val="454545"/>
          <w:sz w:val="28"/>
          <w:szCs w:val="28"/>
        </w:rPr>
      </w:pPr>
    </w:p>
    <w:p w14:paraId="04C8A91A" w14:textId="77777777" w:rsidR="002831DA" w:rsidRDefault="002831DA" w:rsidP="002831DA">
      <w:pPr>
        <w:pStyle w:val="a"/>
        <w:keepNext/>
        <w:keepLines/>
        <w:numPr>
          <w:ilvl w:val="0"/>
          <w:numId w:val="0"/>
        </w:numPr>
        <w:ind w:firstLine="567"/>
        <w:jc w:val="center"/>
        <w:outlineLvl w:val="1"/>
        <w:rPr>
          <w:b/>
        </w:rPr>
      </w:pPr>
      <w:r w:rsidRPr="005F295C">
        <w:rPr>
          <w:b/>
          <w:bCs/>
          <w:iCs/>
          <w:color w:val="000000"/>
        </w:rPr>
        <w:t xml:space="preserve">7. </w:t>
      </w:r>
      <w:bookmarkStart w:id="8" w:name="_Toc424284815"/>
      <w:r w:rsidRPr="005F295C">
        <w:rPr>
          <w:b/>
        </w:rPr>
        <w:t>Мероприятия по предупреждению коррупции</w:t>
      </w:r>
      <w:bookmarkEnd w:id="8"/>
    </w:p>
    <w:p w14:paraId="210BEBDE" w14:textId="77777777" w:rsidR="002831DA" w:rsidRPr="005F295C" w:rsidRDefault="002831DA" w:rsidP="002831DA">
      <w:pPr>
        <w:pStyle w:val="a"/>
        <w:keepNext/>
        <w:keepLines/>
        <w:numPr>
          <w:ilvl w:val="0"/>
          <w:numId w:val="0"/>
        </w:numPr>
        <w:ind w:firstLine="567"/>
        <w:outlineLvl w:val="1"/>
        <w:rPr>
          <w:b/>
        </w:rPr>
      </w:pPr>
    </w:p>
    <w:p w14:paraId="61645792" w14:textId="77777777" w:rsidR="002831DA" w:rsidRPr="005E31AA" w:rsidRDefault="002831DA" w:rsidP="002831DA">
      <w:pPr>
        <w:pStyle w:val="a4"/>
        <w:ind w:firstLine="567"/>
        <w:jc w:val="both"/>
        <w:rPr>
          <w:rFonts w:ascii="Times New Roman" w:eastAsia="Arial Unicode MS" w:hAnsi="Times New Roman" w:cs="Times New Roman"/>
          <w:color w:val="000000"/>
          <w:sz w:val="28"/>
          <w:szCs w:val="28"/>
          <w:lang w:bidi="ru-RU"/>
        </w:rPr>
      </w:pPr>
      <w:r w:rsidRPr="005F295C">
        <w:tab/>
      </w:r>
      <w:r w:rsidRPr="005E31AA">
        <w:rPr>
          <w:rFonts w:ascii="Times New Roman" w:hAnsi="Times New Roman" w:cs="Times New Roman"/>
          <w:sz w:val="28"/>
          <w:szCs w:val="28"/>
        </w:rPr>
        <w:t>7.1. Работа по предупреждению коррупции в отделе социальной защиты населения  ведется в соответствии с ежегодно утверждаемым в установленном порядке планом противодействия коррупции.</w:t>
      </w:r>
      <w:r w:rsidRPr="005E31AA">
        <w:t xml:space="preserve"> </w:t>
      </w:r>
      <w:r w:rsidRPr="005E31AA">
        <w:rPr>
          <w:rFonts w:ascii="Times New Roman" w:eastAsia="Arial Unicode MS" w:hAnsi="Times New Roman" w:cs="Times New Roman"/>
          <w:color w:val="000000"/>
          <w:sz w:val="28"/>
          <w:szCs w:val="28"/>
          <w:lang w:bidi="ru-RU"/>
        </w:rPr>
        <w:t>Разработка и внедрение Плана направлена на снижение коррупционных рисков, обусловленных спецификой функционирования Учреждения. Основными задачами мероприятий, указанных в Плане является предупреждение коррупционных правонарушений в Учреждении путем создания условий, затрудняющих возможность коррупционного поведения, исключения предпосылок к совершению коррупционных правонарушений в Учреждении.</w:t>
      </w:r>
    </w:p>
    <w:p w14:paraId="61807785" w14:textId="77777777" w:rsidR="002831DA" w:rsidRPr="005E31AA" w:rsidRDefault="002831DA" w:rsidP="002831DA">
      <w:pPr>
        <w:pStyle w:val="a4"/>
        <w:ind w:firstLine="567"/>
        <w:jc w:val="both"/>
        <w:rPr>
          <w:rFonts w:ascii="Times New Roman" w:eastAsia="Arial Unicode MS" w:hAnsi="Times New Roman" w:cs="Times New Roman"/>
          <w:color w:val="000000"/>
          <w:sz w:val="28"/>
          <w:szCs w:val="28"/>
          <w:lang w:bidi="ru-RU"/>
        </w:rPr>
      </w:pPr>
      <w:r w:rsidRPr="005E31AA">
        <w:rPr>
          <w:rFonts w:ascii="Times New Roman" w:eastAsia="Arial Unicode MS" w:hAnsi="Times New Roman" w:cs="Times New Roman"/>
          <w:color w:val="000000"/>
          <w:sz w:val="28"/>
          <w:szCs w:val="28"/>
          <w:lang w:bidi="ru-RU"/>
        </w:rPr>
        <w:t xml:space="preserve">     7.2. Меры по предупреждению коррупции, принимаемые в Учреждении, включают в себя:</w:t>
      </w:r>
    </w:p>
    <w:p w14:paraId="18761058" w14:textId="77777777" w:rsidR="002831DA" w:rsidRPr="008C60D9" w:rsidRDefault="002831DA" w:rsidP="002831DA">
      <w:pPr>
        <w:widowControl w:val="0"/>
        <w:spacing w:after="0" w:line="240" w:lineRule="auto"/>
        <w:ind w:firstLine="567"/>
        <w:jc w:val="both"/>
        <w:rPr>
          <w:rFonts w:ascii="Times New Roman" w:eastAsia="Arial Unicode MS" w:hAnsi="Times New Roman" w:cs="Times New Roman"/>
          <w:color w:val="000000"/>
          <w:sz w:val="28"/>
          <w:szCs w:val="28"/>
          <w:lang w:bidi="ru-RU"/>
        </w:rPr>
      </w:pPr>
      <w:r w:rsidRPr="008C60D9">
        <w:rPr>
          <w:rFonts w:ascii="Times New Roman" w:eastAsia="Arial Unicode MS" w:hAnsi="Times New Roman" w:cs="Times New Roman"/>
          <w:color w:val="000000"/>
          <w:sz w:val="28"/>
          <w:szCs w:val="28"/>
          <w:lang w:bidi="ru-RU"/>
        </w:rPr>
        <w:t>1) определение подразделений или должностных лиц, ответственных за профилактику коррупционных и иных правонарушений;</w:t>
      </w:r>
    </w:p>
    <w:p w14:paraId="045DD072" w14:textId="77777777" w:rsidR="002831DA" w:rsidRPr="008C60D9" w:rsidRDefault="002831DA" w:rsidP="002831DA">
      <w:pPr>
        <w:widowControl w:val="0"/>
        <w:spacing w:after="0" w:line="240" w:lineRule="auto"/>
        <w:ind w:firstLine="567"/>
        <w:jc w:val="both"/>
        <w:rPr>
          <w:rFonts w:ascii="Times New Roman" w:eastAsia="Arial Unicode MS" w:hAnsi="Times New Roman" w:cs="Times New Roman"/>
          <w:color w:val="000000"/>
          <w:sz w:val="28"/>
          <w:szCs w:val="28"/>
          <w:lang w:bidi="ru-RU"/>
        </w:rPr>
      </w:pPr>
      <w:r w:rsidRPr="008C60D9">
        <w:rPr>
          <w:rFonts w:ascii="Times New Roman" w:eastAsia="Arial Unicode MS" w:hAnsi="Times New Roman" w:cs="Times New Roman"/>
          <w:color w:val="000000"/>
          <w:sz w:val="28"/>
          <w:szCs w:val="28"/>
          <w:lang w:bidi="ru-RU"/>
        </w:rPr>
        <w:t xml:space="preserve">2) сотрудничество с правоохранительными органами; </w:t>
      </w:r>
    </w:p>
    <w:p w14:paraId="1E125C0A" w14:textId="77777777" w:rsidR="002831DA" w:rsidRPr="008C60D9" w:rsidRDefault="002831DA" w:rsidP="002831DA">
      <w:pPr>
        <w:widowControl w:val="0"/>
        <w:spacing w:after="0" w:line="240" w:lineRule="auto"/>
        <w:ind w:firstLine="567"/>
        <w:jc w:val="both"/>
        <w:rPr>
          <w:rFonts w:ascii="Times New Roman" w:eastAsia="Arial Unicode MS" w:hAnsi="Times New Roman" w:cs="Times New Roman"/>
          <w:color w:val="000000"/>
          <w:sz w:val="28"/>
          <w:szCs w:val="28"/>
          <w:lang w:bidi="ru-RU"/>
        </w:rPr>
      </w:pPr>
      <w:r w:rsidRPr="008C60D9">
        <w:rPr>
          <w:rFonts w:ascii="Times New Roman" w:eastAsia="Arial Unicode MS" w:hAnsi="Times New Roman" w:cs="Times New Roman"/>
          <w:color w:val="000000"/>
          <w:sz w:val="28"/>
          <w:szCs w:val="28"/>
          <w:lang w:bidi="ru-RU"/>
        </w:rPr>
        <w:t>3) разработку и внедрение в практику стандартов и процедур, направленных на обеспечение добросовестной работы;</w:t>
      </w:r>
    </w:p>
    <w:p w14:paraId="4161AF12" w14:textId="77777777" w:rsidR="002831DA" w:rsidRPr="008C60D9" w:rsidRDefault="002831DA" w:rsidP="002831DA">
      <w:pPr>
        <w:widowControl w:val="0"/>
        <w:spacing w:after="0" w:line="240" w:lineRule="auto"/>
        <w:ind w:firstLine="567"/>
        <w:jc w:val="both"/>
        <w:rPr>
          <w:rFonts w:ascii="Times New Roman" w:eastAsia="Arial Unicode MS" w:hAnsi="Times New Roman" w:cs="Times New Roman"/>
          <w:color w:val="000000"/>
          <w:sz w:val="28"/>
          <w:szCs w:val="28"/>
          <w:lang w:bidi="ru-RU"/>
        </w:rPr>
      </w:pPr>
      <w:r w:rsidRPr="008C60D9">
        <w:rPr>
          <w:rFonts w:ascii="Times New Roman" w:eastAsia="Arial Unicode MS" w:hAnsi="Times New Roman" w:cs="Times New Roman"/>
          <w:color w:val="000000"/>
          <w:sz w:val="28"/>
          <w:szCs w:val="28"/>
          <w:lang w:bidi="ru-RU"/>
        </w:rPr>
        <w:t>4) принятие кодекса профессиональной этики и служебного поведения работников;</w:t>
      </w:r>
    </w:p>
    <w:p w14:paraId="5B860B4C" w14:textId="77777777" w:rsidR="002831DA" w:rsidRPr="008C60D9" w:rsidRDefault="002831DA" w:rsidP="002831DA">
      <w:pPr>
        <w:widowControl w:val="0"/>
        <w:spacing w:after="0" w:line="240" w:lineRule="auto"/>
        <w:ind w:firstLine="567"/>
        <w:jc w:val="both"/>
        <w:rPr>
          <w:rFonts w:ascii="Times New Roman" w:eastAsia="Arial Unicode MS" w:hAnsi="Times New Roman" w:cs="Times New Roman"/>
          <w:color w:val="000000"/>
          <w:sz w:val="28"/>
          <w:szCs w:val="28"/>
          <w:lang w:bidi="ru-RU"/>
        </w:rPr>
      </w:pPr>
      <w:r w:rsidRPr="008C60D9">
        <w:rPr>
          <w:rFonts w:ascii="Times New Roman" w:eastAsia="Arial Unicode MS" w:hAnsi="Times New Roman" w:cs="Times New Roman"/>
          <w:color w:val="000000"/>
          <w:sz w:val="28"/>
          <w:szCs w:val="28"/>
          <w:lang w:bidi="ru-RU"/>
        </w:rPr>
        <w:t>5) предотвращение и урегулирование конфликта интересов;</w:t>
      </w:r>
    </w:p>
    <w:p w14:paraId="406C4092" w14:textId="77777777" w:rsidR="002831DA" w:rsidRPr="005E31AA" w:rsidRDefault="002831DA" w:rsidP="002831DA">
      <w:pPr>
        <w:widowControl w:val="0"/>
        <w:spacing w:after="0" w:line="240" w:lineRule="auto"/>
        <w:ind w:firstLine="567"/>
        <w:jc w:val="both"/>
        <w:rPr>
          <w:rFonts w:ascii="Times New Roman" w:eastAsia="Arial Unicode MS" w:hAnsi="Times New Roman" w:cs="Times New Roman"/>
          <w:color w:val="000000"/>
          <w:sz w:val="28"/>
          <w:szCs w:val="28"/>
          <w:lang w:bidi="ru-RU"/>
        </w:rPr>
      </w:pPr>
      <w:r w:rsidRPr="008C60D9">
        <w:rPr>
          <w:rFonts w:ascii="Times New Roman" w:eastAsia="Arial Unicode MS" w:hAnsi="Times New Roman" w:cs="Times New Roman"/>
          <w:color w:val="000000"/>
          <w:sz w:val="28"/>
          <w:szCs w:val="28"/>
          <w:lang w:bidi="ru-RU"/>
        </w:rPr>
        <w:t>6) недопущение составления неофициальной отчетности и использования поддельных документов.</w:t>
      </w:r>
    </w:p>
    <w:p w14:paraId="13F5F257" w14:textId="77777777" w:rsidR="002831DA" w:rsidRPr="005E31AA" w:rsidRDefault="002831DA" w:rsidP="002831DA">
      <w:pPr>
        <w:widowControl w:val="0"/>
        <w:spacing w:after="0" w:line="240" w:lineRule="auto"/>
        <w:ind w:firstLine="567"/>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Pr="008C60D9">
        <w:rPr>
          <w:rFonts w:ascii="Times New Roman" w:eastAsia="Arial Unicode MS" w:hAnsi="Times New Roman" w:cs="Times New Roman"/>
          <w:color w:val="000000"/>
          <w:sz w:val="28"/>
          <w:szCs w:val="28"/>
          <w:lang w:bidi="ru-RU"/>
        </w:rPr>
        <w:t>7.3. В соответствии со ст.12 Федерального закона от 25.12.2008г. №273-Ф3 «О противодействии коррупции» при заключении трудового договора с сотрудником, который ранее замещал должности государственной и муниципальной службы в течение двух лет, Учреждение сообщает работодателю по последнему месту службы такого лица о заключении трудового договора. Кроме этого в Учреждении постоянно проводится разъяснительная работа с сотрудниками о надлежащем исполнении своих должностных обязанностей.</w:t>
      </w:r>
    </w:p>
    <w:p w14:paraId="5D5EAA27" w14:textId="77777777" w:rsidR="002831DA" w:rsidRPr="008C60D9" w:rsidRDefault="002831DA" w:rsidP="002831DA">
      <w:pPr>
        <w:widowControl w:val="0"/>
        <w:spacing w:after="0" w:line="240" w:lineRule="auto"/>
        <w:ind w:firstLine="567"/>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Pr="008C60D9">
        <w:rPr>
          <w:rFonts w:ascii="Times New Roman" w:eastAsia="Arial Unicode MS" w:hAnsi="Times New Roman" w:cs="Times New Roman"/>
          <w:color w:val="000000"/>
          <w:sz w:val="28"/>
          <w:szCs w:val="28"/>
          <w:lang w:bidi="ru-RU"/>
        </w:rPr>
        <w:t>7.4. В Учреждении разработан и утвержден приказом руководителя Порядок уведомления о фактах обращения в целях склонения сотрудника Учреждения к совершению коррупционных правонарушений.</w:t>
      </w:r>
    </w:p>
    <w:p w14:paraId="13B27D00" w14:textId="77777777" w:rsidR="002831DA" w:rsidRPr="005E31AA" w:rsidRDefault="002831DA" w:rsidP="002831DA">
      <w:pPr>
        <w:widowControl w:val="0"/>
        <w:spacing w:after="0" w:line="240" w:lineRule="auto"/>
        <w:ind w:firstLine="567"/>
        <w:jc w:val="both"/>
        <w:rPr>
          <w:rFonts w:ascii="Times New Roman" w:eastAsia="Arial Unicode MS" w:hAnsi="Times New Roman" w:cs="Times New Roman"/>
          <w:color w:val="000000"/>
          <w:sz w:val="28"/>
          <w:szCs w:val="28"/>
          <w:lang w:bidi="ru-RU"/>
        </w:rPr>
      </w:pPr>
      <w:r w:rsidRPr="008C60D9">
        <w:rPr>
          <w:rFonts w:ascii="Times New Roman" w:eastAsia="Arial Unicode MS" w:hAnsi="Times New Roman" w:cs="Times New Roman"/>
          <w:color w:val="000000"/>
          <w:sz w:val="28"/>
          <w:szCs w:val="28"/>
          <w:lang w:bidi="ru-RU"/>
        </w:rPr>
        <w:lastRenderedPageBreak/>
        <w:t>Порядок уведомления о фактах обращения в целях склонения работников упорядочивает механизм обращения, регистрации, рассмотрении поступающих от работников Учреждения добровольных уведомлений о случаях склонения сотрудника к совершению коррупционных нарушений или о ставшей известной сотруднику информации о случаях совершения коррупционных правонарушений. В данном локальном нормативном акте особое внимание уделяется механизму защиты заявителей.</w:t>
      </w:r>
    </w:p>
    <w:p w14:paraId="417232E1" w14:textId="77777777" w:rsidR="002831DA" w:rsidRPr="005E31AA" w:rsidRDefault="002831DA" w:rsidP="002831DA">
      <w:pPr>
        <w:widowControl w:val="0"/>
        <w:spacing w:after="0" w:line="240" w:lineRule="auto"/>
        <w:ind w:firstLine="567"/>
        <w:jc w:val="both"/>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      </w:t>
      </w:r>
      <w:r w:rsidRPr="008C60D9">
        <w:rPr>
          <w:rFonts w:ascii="Times New Roman" w:eastAsia="Arial Unicode MS" w:hAnsi="Times New Roman" w:cs="Times New Roman"/>
          <w:color w:val="000000"/>
          <w:sz w:val="28"/>
          <w:szCs w:val="28"/>
          <w:lang w:bidi="ru-RU"/>
        </w:rPr>
        <w:t>7.5. В учреждении разработан и утверждении кодекс профессиональной этики и служебного поведения сотрудников, призванный содействовать укреплению авторитета сотрудника и обеспечению единой нравственно</w:t>
      </w:r>
      <w:r w:rsidRPr="008C60D9">
        <w:rPr>
          <w:rFonts w:ascii="Times New Roman" w:eastAsia="Arial Unicode MS" w:hAnsi="Times New Roman" w:cs="Times New Roman"/>
          <w:color w:val="000000"/>
          <w:sz w:val="28"/>
          <w:szCs w:val="28"/>
          <w:lang w:bidi="ru-RU"/>
        </w:rPr>
        <w:softHyphen/>
        <w:t>нормативной основы поведения сотрудников, повысить эффективность выполнения работником своих должностных обязанностей; содействовать воплощению идеалов нравственности, честности и социальной справедливости в профессиональной деятельности работников.</w:t>
      </w:r>
    </w:p>
    <w:p w14:paraId="5516BF53" w14:textId="77777777" w:rsidR="002831DA" w:rsidRPr="005E31AA" w:rsidRDefault="002831DA" w:rsidP="002831DA">
      <w:pPr>
        <w:pStyle w:val="a"/>
        <w:numPr>
          <w:ilvl w:val="0"/>
          <w:numId w:val="0"/>
        </w:numPr>
        <w:ind w:firstLine="567"/>
      </w:pPr>
    </w:p>
    <w:p w14:paraId="64B6A7F8" w14:textId="77777777" w:rsidR="002831DA" w:rsidRPr="005E31AA" w:rsidRDefault="002831DA" w:rsidP="002831DA">
      <w:pPr>
        <w:pStyle w:val="ac"/>
        <w:keepNext/>
        <w:spacing w:before="0" w:beforeAutospacing="0" w:after="0" w:afterAutospacing="0"/>
        <w:ind w:firstLine="567"/>
        <w:jc w:val="center"/>
        <w:rPr>
          <w:b/>
          <w:sz w:val="28"/>
          <w:szCs w:val="28"/>
        </w:rPr>
      </w:pPr>
      <w:r w:rsidRPr="005E31AA">
        <w:rPr>
          <w:b/>
          <w:bCs/>
          <w:iCs/>
          <w:color w:val="000000"/>
          <w:sz w:val="28"/>
          <w:szCs w:val="28"/>
        </w:rPr>
        <w:t xml:space="preserve">8. </w:t>
      </w:r>
      <w:bookmarkStart w:id="9" w:name="_Toc424284816"/>
      <w:bookmarkStart w:id="10" w:name="sub_8"/>
      <w:r w:rsidRPr="005E31AA">
        <w:rPr>
          <w:b/>
          <w:sz w:val="28"/>
          <w:szCs w:val="28"/>
        </w:rPr>
        <w:t xml:space="preserve">Внедрение стандартов поведения работников </w:t>
      </w:r>
      <w:bookmarkEnd w:id="9"/>
    </w:p>
    <w:p w14:paraId="4E56C69C" w14:textId="77777777" w:rsidR="002831DA" w:rsidRPr="005E31AA" w:rsidRDefault="002831DA" w:rsidP="002831DA">
      <w:pPr>
        <w:pStyle w:val="ac"/>
        <w:keepNext/>
        <w:spacing w:before="0" w:beforeAutospacing="0" w:after="0" w:afterAutospacing="0"/>
        <w:ind w:firstLine="567"/>
        <w:jc w:val="center"/>
        <w:rPr>
          <w:b/>
          <w:sz w:val="28"/>
          <w:szCs w:val="28"/>
        </w:rPr>
      </w:pPr>
      <w:r w:rsidRPr="005E31AA">
        <w:rPr>
          <w:b/>
          <w:kern w:val="26"/>
          <w:sz w:val="28"/>
          <w:szCs w:val="28"/>
        </w:rPr>
        <w:t xml:space="preserve">отдела социальной защиты населения  </w:t>
      </w:r>
    </w:p>
    <w:p w14:paraId="720E2FA0" w14:textId="77777777" w:rsidR="002831DA" w:rsidRPr="005E31AA" w:rsidRDefault="002831DA" w:rsidP="002831DA">
      <w:pPr>
        <w:pStyle w:val="ac"/>
        <w:keepNext/>
        <w:spacing w:before="0" w:beforeAutospacing="0" w:after="0" w:afterAutospacing="0"/>
        <w:ind w:firstLine="567"/>
        <w:jc w:val="both"/>
        <w:rPr>
          <w:b/>
          <w:color w:val="454545"/>
          <w:sz w:val="28"/>
          <w:szCs w:val="28"/>
        </w:rPr>
      </w:pPr>
    </w:p>
    <w:bookmarkEnd w:id="10"/>
    <w:p w14:paraId="25460EFA" w14:textId="77777777" w:rsidR="002831DA" w:rsidRPr="005E31AA" w:rsidRDefault="002831DA" w:rsidP="002831DA">
      <w:pPr>
        <w:pStyle w:val="a"/>
        <w:numPr>
          <w:ilvl w:val="0"/>
          <w:numId w:val="0"/>
        </w:numPr>
        <w:ind w:firstLine="567"/>
      </w:pPr>
      <w:r w:rsidRPr="005E31AA">
        <w:tab/>
      </w:r>
      <w:r w:rsidRPr="005E31AA">
        <w:tab/>
        <w:t>8.1. В целях внедрения антикоррупционных стандартов поведения работников, в отделе социальной защиты населения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отдела социальной защиты населения  в целом.</w:t>
      </w:r>
    </w:p>
    <w:p w14:paraId="0BB95E6C" w14:textId="77777777" w:rsidR="002831DA" w:rsidRPr="005E31AA" w:rsidRDefault="002831DA" w:rsidP="002831DA">
      <w:pPr>
        <w:pStyle w:val="a"/>
        <w:numPr>
          <w:ilvl w:val="0"/>
          <w:numId w:val="0"/>
        </w:numPr>
        <w:ind w:firstLine="567"/>
      </w:pPr>
      <w:r w:rsidRPr="005E31AA">
        <w:tab/>
      </w:r>
      <w:r w:rsidRPr="005E31AA">
        <w:tab/>
        <w:t>8.2. Общие правила и принципы поведения закреплены в Кодексе этики и служебного поведения работников отдела социальной защиты населения.</w:t>
      </w:r>
    </w:p>
    <w:p w14:paraId="6168014A" w14:textId="77777777" w:rsidR="002831DA" w:rsidRPr="005E31AA" w:rsidRDefault="002831DA" w:rsidP="002831DA">
      <w:pPr>
        <w:pStyle w:val="a"/>
        <w:numPr>
          <w:ilvl w:val="0"/>
          <w:numId w:val="0"/>
        </w:numPr>
        <w:ind w:firstLine="567"/>
      </w:pPr>
    </w:p>
    <w:p w14:paraId="6E066C97" w14:textId="77777777" w:rsidR="002831DA" w:rsidRPr="005E31AA" w:rsidRDefault="002831DA" w:rsidP="002831DA">
      <w:pPr>
        <w:pStyle w:val="a"/>
        <w:keepNext/>
        <w:keepLines/>
        <w:numPr>
          <w:ilvl w:val="0"/>
          <w:numId w:val="0"/>
        </w:numPr>
        <w:ind w:firstLine="567"/>
        <w:jc w:val="center"/>
        <w:outlineLvl w:val="1"/>
        <w:rPr>
          <w:b/>
        </w:rPr>
      </w:pPr>
      <w:bookmarkStart w:id="11" w:name="_Toc424284817"/>
      <w:bookmarkStart w:id="12" w:name="sub_9"/>
      <w:r w:rsidRPr="005E31AA">
        <w:rPr>
          <w:b/>
        </w:rPr>
        <w:t>9. Выявление и урегулирование конфликта интересов</w:t>
      </w:r>
      <w:bookmarkEnd w:id="11"/>
    </w:p>
    <w:p w14:paraId="0780CE9A" w14:textId="77777777" w:rsidR="002831DA" w:rsidRPr="005E31AA" w:rsidRDefault="002831DA" w:rsidP="002831DA">
      <w:pPr>
        <w:pStyle w:val="a"/>
        <w:keepNext/>
        <w:keepLines/>
        <w:numPr>
          <w:ilvl w:val="0"/>
          <w:numId w:val="0"/>
        </w:numPr>
        <w:ind w:firstLine="567"/>
        <w:jc w:val="center"/>
        <w:outlineLvl w:val="1"/>
        <w:rPr>
          <w:b/>
        </w:rPr>
      </w:pPr>
    </w:p>
    <w:p w14:paraId="7382933A" w14:textId="77777777" w:rsidR="002831DA" w:rsidRPr="005E31AA" w:rsidRDefault="002831DA" w:rsidP="002831DA">
      <w:pPr>
        <w:pStyle w:val="a"/>
        <w:numPr>
          <w:ilvl w:val="0"/>
          <w:numId w:val="0"/>
        </w:numPr>
        <w:ind w:firstLine="567"/>
      </w:pPr>
      <w:bookmarkStart w:id="13" w:name="sub_10"/>
      <w:bookmarkEnd w:id="12"/>
      <w:r w:rsidRPr="005E31AA">
        <w:tab/>
      </w:r>
      <w:r w:rsidRPr="005E31AA">
        <w:tab/>
        <w:t>9.1. В основу работы по урегулированию конфликта интересов в отделе социальной защиты населения  положены следующие принципы:</w:t>
      </w:r>
    </w:p>
    <w:p w14:paraId="73571B7E" w14:textId="77777777" w:rsidR="002831DA" w:rsidRPr="005E31AA" w:rsidRDefault="002831DA" w:rsidP="002831DA">
      <w:pPr>
        <w:spacing w:after="0"/>
        <w:ind w:firstLine="567"/>
        <w:jc w:val="both"/>
        <w:rPr>
          <w:rFonts w:ascii="Times New Roman" w:hAnsi="Times New Roman" w:cs="Times New Roman"/>
          <w:kern w:val="26"/>
          <w:sz w:val="28"/>
          <w:szCs w:val="28"/>
        </w:rPr>
      </w:pPr>
      <w:r w:rsidRPr="005E31AA">
        <w:rPr>
          <w:rFonts w:ascii="Times New Roman" w:hAnsi="Times New Roman" w:cs="Times New Roman"/>
          <w:kern w:val="26"/>
          <w:sz w:val="28"/>
          <w:szCs w:val="28"/>
        </w:rPr>
        <w:t xml:space="preserve">           – обязательность раскрытия сведений о возможном или возникшем конфликте интересов;</w:t>
      </w:r>
    </w:p>
    <w:p w14:paraId="6FC6A1B0" w14:textId="77777777" w:rsidR="002831DA" w:rsidRPr="005E31AA" w:rsidRDefault="002831DA" w:rsidP="002831DA">
      <w:pPr>
        <w:spacing w:after="0"/>
        <w:ind w:firstLine="567"/>
        <w:jc w:val="both"/>
        <w:rPr>
          <w:rFonts w:ascii="Times New Roman" w:hAnsi="Times New Roman" w:cs="Times New Roman"/>
          <w:kern w:val="26"/>
          <w:sz w:val="28"/>
          <w:szCs w:val="28"/>
        </w:rPr>
      </w:pPr>
      <w:r w:rsidRPr="005E31AA">
        <w:rPr>
          <w:rFonts w:ascii="Times New Roman" w:hAnsi="Times New Roman" w:cs="Times New Roman"/>
          <w:kern w:val="26"/>
          <w:sz w:val="28"/>
          <w:szCs w:val="28"/>
        </w:rPr>
        <w:t xml:space="preserve">       – индивидуальное рассмотрение и оценка репутационных рисков для отдела социальной защиты населения  при выявлении каждого конфликта интересов и его урегулирование;</w:t>
      </w:r>
    </w:p>
    <w:p w14:paraId="3235D2F3" w14:textId="77777777" w:rsidR="002831DA" w:rsidRPr="005E31AA" w:rsidRDefault="002831DA" w:rsidP="002831DA">
      <w:pPr>
        <w:spacing w:after="0"/>
        <w:ind w:firstLine="567"/>
        <w:jc w:val="both"/>
        <w:rPr>
          <w:rFonts w:ascii="Times New Roman" w:hAnsi="Times New Roman" w:cs="Times New Roman"/>
          <w:kern w:val="26"/>
          <w:sz w:val="28"/>
          <w:szCs w:val="28"/>
        </w:rPr>
      </w:pPr>
      <w:r w:rsidRPr="005E31AA">
        <w:rPr>
          <w:rFonts w:ascii="Times New Roman" w:hAnsi="Times New Roman" w:cs="Times New Roman"/>
          <w:kern w:val="26"/>
          <w:sz w:val="28"/>
          <w:szCs w:val="28"/>
        </w:rPr>
        <w:t xml:space="preserve">            – конфиденциальность процесса раскрытия сведений о конфликте интересов и процесса его урегулирования;</w:t>
      </w:r>
    </w:p>
    <w:p w14:paraId="55EA916A" w14:textId="77777777" w:rsidR="002831DA" w:rsidRPr="005E31AA" w:rsidRDefault="002831DA" w:rsidP="002831DA">
      <w:pPr>
        <w:spacing w:after="0"/>
        <w:ind w:firstLine="567"/>
        <w:jc w:val="both"/>
        <w:rPr>
          <w:rFonts w:ascii="Times New Roman" w:hAnsi="Times New Roman" w:cs="Times New Roman"/>
          <w:kern w:val="26"/>
          <w:sz w:val="28"/>
          <w:szCs w:val="28"/>
        </w:rPr>
      </w:pPr>
      <w:r w:rsidRPr="005E31AA">
        <w:rPr>
          <w:rFonts w:ascii="Times New Roman" w:hAnsi="Times New Roman" w:cs="Times New Roman"/>
          <w:kern w:val="26"/>
          <w:sz w:val="28"/>
          <w:szCs w:val="28"/>
        </w:rPr>
        <w:t xml:space="preserve">          – соблюдение баланса интересов отдела социальной защиты населения  и работника при урегулировании конфликта интересов;</w:t>
      </w:r>
    </w:p>
    <w:p w14:paraId="22D960E2" w14:textId="77777777" w:rsidR="002831DA" w:rsidRPr="005E31AA" w:rsidRDefault="002831DA" w:rsidP="002831DA">
      <w:pPr>
        <w:spacing w:after="0"/>
        <w:ind w:firstLine="567"/>
        <w:jc w:val="both"/>
        <w:rPr>
          <w:rFonts w:ascii="Times New Roman" w:hAnsi="Times New Roman" w:cs="Times New Roman"/>
          <w:kern w:val="26"/>
          <w:sz w:val="28"/>
          <w:szCs w:val="28"/>
        </w:rPr>
      </w:pPr>
      <w:r w:rsidRPr="005E31AA">
        <w:rPr>
          <w:rFonts w:ascii="Times New Roman" w:hAnsi="Times New Roman" w:cs="Times New Roman"/>
          <w:kern w:val="26"/>
          <w:sz w:val="28"/>
          <w:szCs w:val="28"/>
        </w:rPr>
        <w:lastRenderedPageBreak/>
        <w:t xml:space="preserve">          –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отделом социальной защиты населения.</w:t>
      </w:r>
    </w:p>
    <w:p w14:paraId="08667B9F" w14:textId="77777777" w:rsidR="002831DA" w:rsidRPr="005E31AA" w:rsidRDefault="002831DA" w:rsidP="002831DA">
      <w:pPr>
        <w:pStyle w:val="a"/>
        <w:numPr>
          <w:ilvl w:val="0"/>
          <w:numId w:val="0"/>
        </w:numPr>
        <w:ind w:firstLine="567"/>
      </w:pPr>
      <w:r w:rsidRPr="005E31AA">
        <w:tab/>
      </w:r>
      <w:r w:rsidRPr="005E31AA">
        <w:tab/>
        <w:t>9.2. Работник обязан принимать меры по недопущению любой возможности возникновения конфликта интересов.</w:t>
      </w:r>
    </w:p>
    <w:p w14:paraId="5EA13B1B" w14:textId="77777777" w:rsidR="002831DA" w:rsidRPr="005E31AA" w:rsidRDefault="002831DA" w:rsidP="002831DA">
      <w:pPr>
        <w:pStyle w:val="a"/>
        <w:numPr>
          <w:ilvl w:val="0"/>
          <w:numId w:val="0"/>
        </w:numPr>
        <w:ind w:firstLine="567"/>
      </w:pPr>
      <w:r w:rsidRPr="005E31AA">
        <w:tab/>
      </w:r>
      <w:r w:rsidRPr="005E31AA">
        <w:tab/>
        <w:t>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14:paraId="6A656B6C" w14:textId="77777777" w:rsidR="002831DA" w:rsidRPr="005E31AA" w:rsidRDefault="002831DA" w:rsidP="002831DA">
      <w:pPr>
        <w:pStyle w:val="a"/>
        <w:numPr>
          <w:ilvl w:val="0"/>
          <w:numId w:val="0"/>
        </w:numPr>
        <w:ind w:firstLine="567"/>
      </w:pPr>
      <w:r w:rsidRPr="005E31AA">
        <w:tab/>
      </w:r>
      <w:r w:rsidRPr="005E31AA">
        <w:tab/>
        <w:t>9.4.Обязанности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w:t>
      </w:r>
    </w:p>
    <w:p w14:paraId="4FD70EA9" w14:textId="77777777" w:rsidR="002831DA" w:rsidRPr="005E31AA" w:rsidRDefault="002831DA" w:rsidP="002831DA">
      <w:pPr>
        <w:pStyle w:val="a"/>
        <w:numPr>
          <w:ilvl w:val="0"/>
          <w:numId w:val="0"/>
        </w:numPr>
        <w:ind w:firstLine="567"/>
      </w:pPr>
      <w:r w:rsidRPr="005E31AA">
        <w:tab/>
      </w:r>
      <w:r w:rsidRPr="005E31AA">
        <w:tab/>
        <w:t>9.5.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14:paraId="085A4FFA" w14:textId="77777777" w:rsidR="002831DA" w:rsidRPr="005E31AA" w:rsidRDefault="002831DA" w:rsidP="002831DA">
      <w:pPr>
        <w:pStyle w:val="a"/>
        <w:numPr>
          <w:ilvl w:val="0"/>
          <w:numId w:val="0"/>
        </w:numPr>
        <w:ind w:firstLine="567"/>
      </w:pPr>
      <w:r w:rsidRPr="005E31AA">
        <w:tab/>
      </w:r>
      <w:r w:rsidRPr="005E31AA">
        <w:tab/>
        <w:t>9.6. Отдел  социальной защиты населения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14:paraId="0BBAD07D" w14:textId="77777777" w:rsidR="002831DA" w:rsidRPr="005E31AA" w:rsidRDefault="002831DA" w:rsidP="002831DA">
      <w:pPr>
        <w:pStyle w:val="a"/>
        <w:numPr>
          <w:ilvl w:val="0"/>
          <w:numId w:val="0"/>
        </w:numPr>
        <w:ind w:firstLine="567"/>
      </w:pPr>
    </w:p>
    <w:p w14:paraId="18DCF466" w14:textId="77777777" w:rsidR="002831DA" w:rsidRPr="005E31AA" w:rsidRDefault="002831DA" w:rsidP="002831DA">
      <w:pPr>
        <w:pStyle w:val="a"/>
        <w:keepNext/>
        <w:keepLines/>
        <w:numPr>
          <w:ilvl w:val="0"/>
          <w:numId w:val="0"/>
        </w:numPr>
        <w:ind w:firstLine="567"/>
        <w:jc w:val="center"/>
        <w:outlineLvl w:val="1"/>
        <w:rPr>
          <w:b/>
        </w:rPr>
      </w:pPr>
      <w:bookmarkStart w:id="14" w:name="_Toc424284824"/>
      <w:bookmarkStart w:id="15" w:name="sub_16"/>
      <w:r w:rsidRPr="005E31AA">
        <w:rPr>
          <w:b/>
        </w:rPr>
        <w:t xml:space="preserve">10. Ответственность работников отдела социальной защиты населения </w:t>
      </w:r>
      <w:r w:rsidRPr="005E31AA">
        <w:rPr>
          <w:b/>
        </w:rPr>
        <w:br/>
        <w:t>за несоблюдение требований антикоррупционной политики</w:t>
      </w:r>
      <w:bookmarkEnd w:id="14"/>
    </w:p>
    <w:p w14:paraId="6F98AE3D" w14:textId="77777777" w:rsidR="002831DA" w:rsidRPr="005E31AA" w:rsidRDefault="002831DA" w:rsidP="002831DA">
      <w:pPr>
        <w:pStyle w:val="a"/>
        <w:keepNext/>
        <w:keepLines/>
        <w:numPr>
          <w:ilvl w:val="0"/>
          <w:numId w:val="0"/>
        </w:numPr>
        <w:ind w:firstLine="567"/>
        <w:jc w:val="center"/>
        <w:outlineLvl w:val="1"/>
        <w:rPr>
          <w:b/>
        </w:rPr>
      </w:pPr>
    </w:p>
    <w:bookmarkEnd w:id="15"/>
    <w:p w14:paraId="4F615B69" w14:textId="77777777" w:rsidR="002831DA" w:rsidRPr="005E31AA" w:rsidRDefault="002831DA" w:rsidP="002831DA">
      <w:pPr>
        <w:pStyle w:val="a"/>
        <w:numPr>
          <w:ilvl w:val="0"/>
          <w:numId w:val="0"/>
        </w:numPr>
        <w:tabs>
          <w:tab w:val="clear" w:pos="567"/>
          <w:tab w:val="clear" w:pos="1276"/>
          <w:tab w:val="left" w:pos="1418"/>
        </w:tabs>
        <w:ind w:firstLine="567"/>
        <w:rPr>
          <w:bCs/>
        </w:rPr>
      </w:pPr>
      <w:r w:rsidRPr="005E31AA">
        <w:rPr>
          <w:bCs/>
        </w:rPr>
        <w:t>10.1.</w:t>
      </w:r>
      <w:r w:rsidRPr="005E31AA">
        <w:t xml:space="preserve"> Отдел  социальной защиты населения  </w:t>
      </w:r>
      <w:r w:rsidRPr="005E31AA">
        <w:rPr>
          <w:bCs/>
        </w:rPr>
        <w:t xml:space="preserve"> и ее работники должны соблюдать нормы законодательства о противодействии коррупции.</w:t>
      </w:r>
    </w:p>
    <w:p w14:paraId="64FCB1B8" w14:textId="77777777" w:rsidR="002831DA" w:rsidRPr="005E31AA" w:rsidRDefault="002831DA" w:rsidP="002831DA">
      <w:pPr>
        <w:pStyle w:val="a"/>
        <w:numPr>
          <w:ilvl w:val="0"/>
          <w:numId w:val="0"/>
        </w:numPr>
        <w:tabs>
          <w:tab w:val="clear" w:pos="567"/>
          <w:tab w:val="clear" w:pos="1276"/>
          <w:tab w:val="left" w:pos="1418"/>
        </w:tabs>
        <w:ind w:firstLine="567"/>
        <w:rPr>
          <w:bCs/>
        </w:rPr>
      </w:pPr>
      <w:r w:rsidRPr="005E31AA">
        <w:rPr>
          <w:bCs/>
        </w:rPr>
        <w:t xml:space="preserve">10.2. Начальник отдела социальной защиты населения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5E31AA">
        <w:t>законодательства</w:t>
      </w:r>
      <w:r w:rsidRPr="005E31AA">
        <w:rPr>
          <w:bCs/>
        </w:rPr>
        <w:t xml:space="preserve"> Российской Федерации, за несоблюдение принципов и требований настоящей Антикоррупционной политики отдела социальной защиты населения.</w:t>
      </w:r>
    </w:p>
    <w:p w14:paraId="4D3AD33C" w14:textId="77777777" w:rsidR="002831DA" w:rsidRPr="005E31AA" w:rsidRDefault="002831DA" w:rsidP="002831DA">
      <w:pPr>
        <w:pStyle w:val="a"/>
        <w:numPr>
          <w:ilvl w:val="0"/>
          <w:numId w:val="0"/>
        </w:numPr>
        <w:tabs>
          <w:tab w:val="clear" w:pos="567"/>
          <w:tab w:val="clear" w:pos="1276"/>
          <w:tab w:val="left" w:pos="1418"/>
        </w:tabs>
        <w:ind w:firstLine="567"/>
        <w:rPr>
          <w:bCs/>
        </w:rPr>
      </w:pPr>
      <w:r w:rsidRPr="005E31AA">
        <w:rPr>
          <w:bCs/>
        </w:rPr>
        <w:t xml:space="preserve">10.3. За совершение дисциплинарного проступка, то есть неисполнение или ненадлежащее исполнение работником по его вине возложенных на него </w:t>
      </w:r>
      <w:r w:rsidRPr="005E31AA">
        <w:rPr>
          <w:bCs/>
        </w:rPr>
        <w:lastRenderedPageBreak/>
        <w:t>трудовых обязанностей, работодатель имеет право применить следующие дисциплинарные взыскания:</w:t>
      </w:r>
    </w:p>
    <w:p w14:paraId="64C67425" w14:textId="77777777" w:rsidR="002831DA" w:rsidRPr="005E31AA" w:rsidRDefault="002831DA" w:rsidP="002831DA">
      <w:pPr>
        <w:pStyle w:val="a"/>
        <w:numPr>
          <w:ilvl w:val="0"/>
          <w:numId w:val="0"/>
        </w:numPr>
        <w:tabs>
          <w:tab w:val="clear" w:pos="567"/>
          <w:tab w:val="clear" w:pos="1276"/>
          <w:tab w:val="left" w:pos="1418"/>
        </w:tabs>
        <w:ind w:firstLine="567"/>
        <w:rPr>
          <w:bCs/>
        </w:rPr>
      </w:pPr>
      <w:r w:rsidRPr="005E31AA">
        <w:rPr>
          <w:bCs/>
        </w:rPr>
        <w:t>1) замечание;</w:t>
      </w:r>
    </w:p>
    <w:p w14:paraId="2C6296FE" w14:textId="77777777" w:rsidR="002831DA" w:rsidRPr="005E31AA" w:rsidRDefault="002831DA" w:rsidP="002831DA">
      <w:pPr>
        <w:pStyle w:val="a"/>
        <w:numPr>
          <w:ilvl w:val="0"/>
          <w:numId w:val="0"/>
        </w:numPr>
        <w:tabs>
          <w:tab w:val="clear" w:pos="567"/>
          <w:tab w:val="clear" w:pos="1276"/>
          <w:tab w:val="left" w:pos="1418"/>
        </w:tabs>
        <w:ind w:firstLine="567"/>
        <w:rPr>
          <w:bCs/>
        </w:rPr>
      </w:pPr>
      <w:r w:rsidRPr="005E31AA">
        <w:rPr>
          <w:bCs/>
        </w:rPr>
        <w:t>2) выговор;</w:t>
      </w:r>
    </w:p>
    <w:p w14:paraId="5D476929" w14:textId="77777777" w:rsidR="002831DA" w:rsidRPr="005E31AA" w:rsidRDefault="002831DA" w:rsidP="002831DA">
      <w:pPr>
        <w:pStyle w:val="a"/>
        <w:numPr>
          <w:ilvl w:val="0"/>
          <w:numId w:val="0"/>
        </w:numPr>
        <w:tabs>
          <w:tab w:val="clear" w:pos="567"/>
          <w:tab w:val="clear" w:pos="1276"/>
          <w:tab w:val="left" w:pos="1418"/>
        </w:tabs>
        <w:ind w:firstLine="567"/>
        <w:rPr>
          <w:bCs/>
        </w:rPr>
      </w:pPr>
      <w:r w:rsidRPr="005E31AA">
        <w:rPr>
          <w:bCs/>
        </w:rPr>
        <w:t>3) увольнение по соответствующим основаниям.</w:t>
      </w:r>
    </w:p>
    <w:p w14:paraId="179A3066" w14:textId="77777777" w:rsidR="002831DA" w:rsidRPr="005E31AA" w:rsidRDefault="002831DA" w:rsidP="002831DA">
      <w:pPr>
        <w:pStyle w:val="a"/>
        <w:numPr>
          <w:ilvl w:val="0"/>
          <w:numId w:val="0"/>
        </w:numPr>
        <w:ind w:firstLine="567"/>
      </w:pPr>
    </w:p>
    <w:p w14:paraId="113F7F1E" w14:textId="77777777" w:rsidR="002831DA" w:rsidRPr="005E31AA" w:rsidRDefault="002831DA" w:rsidP="002831DA">
      <w:pPr>
        <w:pStyle w:val="a"/>
        <w:numPr>
          <w:ilvl w:val="0"/>
          <w:numId w:val="0"/>
        </w:numPr>
        <w:tabs>
          <w:tab w:val="clear" w:pos="567"/>
          <w:tab w:val="clear" w:pos="1276"/>
          <w:tab w:val="left" w:pos="1418"/>
        </w:tabs>
        <w:ind w:firstLine="567"/>
        <w:jc w:val="center"/>
        <w:rPr>
          <w:b/>
        </w:rPr>
      </w:pPr>
      <w:bookmarkStart w:id="16" w:name="_Toc424284819"/>
      <w:bookmarkEnd w:id="13"/>
      <w:r w:rsidRPr="005E31AA">
        <w:rPr>
          <w:b/>
        </w:rPr>
        <w:t>11. Меры по предупреждению коррупции при взаимодействии с контрагентами</w:t>
      </w:r>
      <w:bookmarkEnd w:id="16"/>
    </w:p>
    <w:p w14:paraId="4BFC4F01" w14:textId="77777777" w:rsidR="002831DA" w:rsidRPr="005E31AA" w:rsidRDefault="002831DA" w:rsidP="002831DA">
      <w:pPr>
        <w:pStyle w:val="a"/>
        <w:numPr>
          <w:ilvl w:val="0"/>
          <w:numId w:val="0"/>
        </w:numPr>
        <w:tabs>
          <w:tab w:val="clear" w:pos="567"/>
          <w:tab w:val="clear" w:pos="1276"/>
          <w:tab w:val="left" w:pos="1418"/>
        </w:tabs>
        <w:ind w:firstLine="567"/>
        <w:jc w:val="center"/>
        <w:rPr>
          <w:b/>
        </w:rPr>
      </w:pPr>
    </w:p>
    <w:p w14:paraId="296FC08B" w14:textId="77777777" w:rsidR="002831DA" w:rsidRPr="005E31AA" w:rsidRDefault="002831DA" w:rsidP="002831DA">
      <w:pPr>
        <w:pStyle w:val="a"/>
        <w:numPr>
          <w:ilvl w:val="0"/>
          <w:numId w:val="0"/>
        </w:numPr>
        <w:tabs>
          <w:tab w:val="clear" w:pos="567"/>
          <w:tab w:val="clear" w:pos="1276"/>
          <w:tab w:val="left" w:pos="1418"/>
        </w:tabs>
        <w:ind w:firstLine="567"/>
      </w:pPr>
      <w:r w:rsidRPr="005E31AA">
        <w:t xml:space="preserve">  Работа по предупреждению коррупции при взаимодействии с контрагентами, проводится по следующим направлениям:</w:t>
      </w:r>
    </w:p>
    <w:p w14:paraId="3F3A4C8B" w14:textId="77777777" w:rsidR="002831DA" w:rsidRPr="005E31AA" w:rsidRDefault="002831DA" w:rsidP="002831DA">
      <w:pPr>
        <w:pStyle w:val="a"/>
        <w:numPr>
          <w:ilvl w:val="0"/>
          <w:numId w:val="0"/>
        </w:numPr>
        <w:tabs>
          <w:tab w:val="clear" w:pos="567"/>
          <w:tab w:val="clear" w:pos="1276"/>
          <w:tab w:val="left" w:pos="1701"/>
        </w:tabs>
        <w:ind w:firstLine="567"/>
      </w:pPr>
      <w:r w:rsidRPr="005E31AA">
        <w:t xml:space="preserve">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14:paraId="3A97453E" w14:textId="77777777" w:rsidR="002831DA" w:rsidRPr="005E31AA" w:rsidRDefault="002831DA" w:rsidP="002831DA">
      <w:pPr>
        <w:pStyle w:val="a"/>
        <w:numPr>
          <w:ilvl w:val="0"/>
          <w:numId w:val="0"/>
        </w:numPr>
        <w:tabs>
          <w:tab w:val="clear" w:pos="567"/>
          <w:tab w:val="clear" w:pos="1276"/>
          <w:tab w:val="left" w:pos="1701"/>
        </w:tabs>
        <w:ind w:firstLine="567"/>
      </w:pPr>
      <w:r w:rsidRPr="005E31AA">
        <w:t>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14:paraId="58481FB5" w14:textId="77777777" w:rsidR="002831DA" w:rsidRPr="005E31AA" w:rsidRDefault="002831DA" w:rsidP="002831DA">
      <w:pPr>
        <w:pStyle w:val="a"/>
        <w:numPr>
          <w:ilvl w:val="0"/>
          <w:numId w:val="0"/>
        </w:numPr>
        <w:tabs>
          <w:tab w:val="clear" w:pos="567"/>
          <w:tab w:val="clear" w:pos="1276"/>
          <w:tab w:val="left" w:pos="1701"/>
        </w:tabs>
        <w:ind w:firstLine="567"/>
      </w:pPr>
      <w:r w:rsidRPr="005E31AA">
        <w:t xml:space="preserve">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14:paraId="61F547D5" w14:textId="77777777" w:rsidR="002831DA" w:rsidRPr="005E31AA" w:rsidRDefault="002831DA" w:rsidP="002831DA">
      <w:pPr>
        <w:pStyle w:val="a"/>
        <w:numPr>
          <w:ilvl w:val="0"/>
          <w:numId w:val="0"/>
        </w:numPr>
        <w:tabs>
          <w:tab w:val="clear" w:pos="567"/>
          <w:tab w:val="clear" w:pos="1276"/>
          <w:tab w:val="left" w:pos="1701"/>
        </w:tabs>
        <w:ind w:firstLine="567"/>
      </w:pPr>
      <w:r w:rsidRPr="005E31AA">
        <w:t>11.4. Включение в договоры, заключаемые с контрагентами, положений о соблюдении антикоррупционных стандартов –антикоррупционная оговорка.</w:t>
      </w:r>
    </w:p>
    <w:p w14:paraId="19D1917F" w14:textId="77777777" w:rsidR="002831DA" w:rsidRPr="005E31AA" w:rsidRDefault="002831DA" w:rsidP="002831DA">
      <w:pPr>
        <w:pStyle w:val="a"/>
        <w:numPr>
          <w:ilvl w:val="0"/>
          <w:numId w:val="0"/>
        </w:numPr>
        <w:tabs>
          <w:tab w:val="clear" w:pos="567"/>
          <w:tab w:val="clear" w:pos="1276"/>
          <w:tab w:val="left" w:pos="1701"/>
        </w:tabs>
        <w:ind w:firstLine="567"/>
      </w:pPr>
      <w:r w:rsidRPr="005E31AA">
        <w:t xml:space="preserve"> 11.5. Размещение на официальном сайте отдела социальной защиты населения информации о мерах по предупреждению коррупции, предпринимаемых в отделе социальной защиты населения.</w:t>
      </w:r>
    </w:p>
    <w:p w14:paraId="17C763D2" w14:textId="77777777" w:rsidR="002831DA" w:rsidRPr="005E31AA" w:rsidRDefault="002831DA" w:rsidP="002831DA">
      <w:pPr>
        <w:pStyle w:val="a"/>
        <w:numPr>
          <w:ilvl w:val="0"/>
          <w:numId w:val="0"/>
        </w:numPr>
        <w:tabs>
          <w:tab w:val="clear" w:pos="567"/>
          <w:tab w:val="clear" w:pos="1276"/>
          <w:tab w:val="left" w:pos="1701"/>
        </w:tabs>
        <w:ind w:firstLine="567"/>
      </w:pPr>
    </w:p>
    <w:p w14:paraId="574D28FC" w14:textId="77777777" w:rsidR="002831DA" w:rsidRPr="005E31AA" w:rsidRDefault="002831DA" w:rsidP="002831DA">
      <w:pPr>
        <w:pStyle w:val="a"/>
        <w:keepNext/>
        <w:keepLines/>
        <w:numPr>
          <w:ilvl w:val="0"/>
          <w:numId w:val="0"/>
        </w:numPr>
        <w:ind w:firstLine="567"/>
        <w:jc w:val="center"/>
        <w:outlineLvl w:val="1"/>
        <w:rPr>
          <w:b/>
        </w:rPr>
      </w:pPr>
      <w:bookmarkStart w:id="17" w:name="_Toc424284820"/>
      <w:r w:rsidRPr="005E31AA">
        <w:rPr>
          <w:b/>
        </w:rPr>
        <w:t>12. Оценка коррупционных рисков организации</w:t>
      </w:r>
      <w:bookmarkEnd w:id="17"/>
    </w:p>
    <w:p w14:paraId="462A2024" w14:textId="77777777" w:rsidR="002831DA" w:rsidRPr="005E31AA" w:rsidRDefault="002831DA" w:rsidP="002831DA">
      <w:pPr>
        <w:pStyle w:val="a"/>
        <w:keepNext/>
        <w:keepLines/>
        <w:numPr>
          <w:ilvl w:val="0"/>
          <w:numId w:val="0"/>
        </w:numPr>
        <w:ind w:firstLine="567"/>
        <w:jc w:val="center"/>
        <w:outlineLvl w:val="1"/>
        <w:rPr>
          <w:b/>
        </w:rPr>
      </w:pPr>
    </w:p>
    <w:p w14:paraId="591FE1B0" w14:textId="77777777" w:rsidR="002831DA" w:rsidRPr="005E31AA" w:rsidRDefault="002831DA" w:rsidP="002831DA">
      <w:pPr>
        <w:pStyle w:val="a"/>
        <w:numPr>
          <w:ilvl w:val="0"/>
          <w:numId w:val="0"/>
        </w:numPr>
        <w:tabs>
          <w:tab w:val="clear" w:pos="567"/>
          <w:tab w:val="clear" w:pos="1276"/>
          <w:tab w:val="left" w:pos="1418"/>
        </w:tabs>
        <w:ind w:firstLine="567"/>
      </w:pPr>
      <w:r w:rsidRPr="005E31AA">
        <w:t xml:space="preserve">12.1. Целью оценки коррупционных рисков   являются: </w:t>
      </w:r>
    </w:p>
    <w:p w14:paraId="37220A42" w14:textId="77777777" w:rsidR="002831DA" w:rsidRPr="005E31AA" w:rsidRDefault="002831DA" w:rsidP="002831DA">
      <w:pPr>
        <w:pStyle w:val="a"/>
        <w:numPr>
          <w:ilvl w:val="0"/>
          <w:numId w:val="0"/>
        </w:numPr>
        <w:tabs>
          <w:tab w:val="clear" w:pos="567"/>
          <w:tab w:val="clear" w:pos="1276"/>
          <w:tab w:val="left" w:pos="1701"/>
        </w:tabs>
        <w:ind w:firstLine="567"/>
      </w:pPr>
      <w:r w:rsidRPr="005E31AA">
        <w:t>- обеспечение соответствия реализуемых мер предупреждения коррупции специфике деятельности отдела социальной защиты населения;</w:t>
      </w:r>
    </w:p>
    <w:p w14:paraId="2FF06057" w14:textId="77777777" w:rsidR="002831DA" w:rsidRPr="005F295C" w:rsidRDefault="002831DA" w:rsidP="002831DA">
      <w:pPr>
        <w:pStyle w:val="a"/>
        <w:numPr>
          <w:ilvl w:val="0"/>
          <w:numId w:val="0"/>
        </w:numPr>
        <w:tabs>
          <w:tab w:val="clear" w:pos="567"/>
          <w:tab w:val="clear" w:pos="1276"/>
          <w:tab w:val="left" w:pos="1701"/>
        </w:tabs>
        <w:ind w:firstLine="567"/>
      </w:pPr>
      <w:r w:rsidRPr="005E31AA">
        <w:lastRenderedPageBreak/>
        <w:t>- рациональное использован</w:t>
      </w:r>
      <w:r w:rsidRPr="005F295C">
        <w:t>ие ресурсов, направляемых на проведение работы по предупреждению коррупции;</w:t>
      </w:r>
    </w:p>
    <w:p w14:paraId="33ACC5B2" w14:textId="77777777" w:rsidR="002831DA" w:rsidRPr="005F295C" w:rsidRDefault="002831DA" w:rsidP="002831DA">
      <w:pPr>
        <w:pStyle w:val="a"/>
        <w:numPr>
          <w:ilvl w:val="0"/>
          <w:numId w:val="0"/>
        </w:numPr>
        <w:tabs>
          <w:tab w:val="clear" w:pos="567"/>
          <w:tab w:val="clear" w:pos="1276"/>
          <w:tab w:val="left" w:pos="1701"/>
        </w:tabs>
        <w:ind w:firstLine="567"/>
      </w:pPr>
      <w:r w:rsidRPr="005F295C">
        <w:t>-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14:paraId="0628FA36" w14:textId="77777777" w:rsidR="002831DA" w:rsidRPr="005F295C" w:rsidRDefault="002831DA" w:rsidP="002831DA">
      <w:pPr>
        <w:pStyle w:val="a"/>
        <w:numPr>
          <w:ilvl w:val="0"/>
          <w:numId w:val="0"/>
        </w:numPr>
        <w:tabs>
          <w:tab w:val="clear" w:pos="567"/>
          <w:tab w:val="clear" w:pos="1276"/>
          <w:tab w:val="left" w:pos="1418"/>
        </w:tabs>
        <w:ind w:firstLine="567"/>
      </w:pPr>
      <w:r w:rsidRPr="005F295C">
        <w:t>12.2. Оценка коррупционных рисков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отдела социальной защиты населения.</w:t>
      </w:r>
    </w:p>
    <w:p w14:paraId="6D139419" w14:textId="77777777" w:rsidR="002831DA" w:rsidRDefault="002831DA" w:rsidP="002831DA">
      <w:pPr>
        <w:pStyle w:val="a"/>
        <w:keepNext/>
        <w:keepLines/>
        <w:numPr>
          <w:ilvl w:val="0"/>
          <w:numId w:val="0"/>
        </w:numPr>
        <w:ind w:firstLine="567"/>
        <w:jc w:val="center"/>
        <w:outlineLvl w:val="1"/>
        <w:rPr>
          <w:b/>
        </w:rPr>
      </w:pPr>
      <w:bookmarkStart w:id="18" w:name="_Toc424284821"/>
      <w:bookmarkStart w:id="19" w:name="sub_12"/>
    </w:p>
    <w:p w14:paraId="232582E9" w14:textId="77777777" w:rsidR="002831DA" w:rsidRDefault="002831DA" w:rsidP="002831DA">
      <w:pPr>
        <w:pStyle w:val="a"/>
        <w:keepNext/>
        <w:keepLines/>
        <w:numPr>
          <w:ilvl w:val="0"/>
          <w:numId w:val="0"/>
        </w:numPr>
        <w:ind w:firstLine="567"/>
        <w:jc w:val="center"/>
        <w:outlineLvl w:val="1"/>
        <w:rPr>
          <w:b/>
        </w:rPr>
      </w:pPr>
      <w:r w:rsidRPr="005F295C">
        <w:rPr>
          <w:b/>
        </w:rPr>
        <w:t>13. Антикоррупционное просвещение работников</w:t>
      </w:r>
      <w:bookmarkEnd w:id="18"/>
      <w:r w:rsidRPr="005F295C">
        <w:rPr>
          <w:b/>
        </w:rPr>
        <w:t xml:space="preserve"> </w:t>
      </w:r>
    </w:p>
    <w:p w14:paraId="711BF9FC" w14:textId="77777777" w:rsidR="002831DA" w:rsidRPr="005F295C" w:rsidRDefault="002831DA" w:rsidP="002831DA">
      <w:pPr>
        <w:pStyle w:val="a"/>
        <w:keepNext/>
        <w:keepLines/>
        <w:numPr>
          <w:ilvl w:val="0"/>
          <w:numId w:val="0"/>
        </w:numPr>
        <w:ind w:firstLine="567"/>
        <w:jc w:val="center"/>
        <w:outlineLvl w:val="1"/>
        <w:rPr>
          <w:b/>
        </w:rPr>
      </w:pPr>
    </w:p>
    <w:bookmarkEnd w:id="19"/>
    <w:p w14:paraId="5952347A" w14:textId="77777777" w:rsidR="002831DA" w:rsidRPr="005F295C" w:rsidRDefault="002831DA" w:rsidP="002831DA">
      <w:pPr>
        <w:pStyle w:val="a"/>
        <w:numPr>
          <w:ilvl w:val="0"/>
          <w:numId w:val="0"/>
        </w:numPr>
        <w:tabs>
          <w:tab w:val="clear" w:pos="567"/>
          <w:tab w:val="clear" w:pos="1276"/>
          <w:tab w:val="left" w:pos="1418"/>
        </w:tabs>
        <w:ind w:firstLine="567"/>
      </w:pPr>
      <w:r w:rsidRPr="005F295C">
        <w:t>13.1.В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14:paraId="41B416F2" w14:textId="77777777" w:rsidR="002831DA" w:rsidRPr="005F295C" w:rsidRDefault="002831DA" w:rsidP="002831DA">
      <w:pPr>
        <w:pStyle w:val="a"/>
        <w:numPr>
          <w:ilvl w:val="0"/>
          <w:numId w:val="0"/>
        </w:numPr>
        <w:tabs>
          <w:tab w:val="clear" w:pos="567"/>
          <w:tab w:val="clear" w:pos="1276"/>
          <w:tab w:val="left" w:pos="1418"/>
        </w:tabs>
        <w:ind w:firstLine="567"/>
        <w:rPr>
          <w:rFonts w:eastAsia="Calibri"/>
        </w:rPr>
      </w:pPr>
      <w:r w:rsidRPr="005F295C">
        <w:t xml:space="preserve">13.2. Антикоррупционное образование работников осуществляется за счет отдела социальной защиты населения в форме </w:t>
      </w:r>
      <w:r w:rsidRPr="005F295C">
        <w:rPr>
          <w:rFonts w:eastAsia="Calibri"/>
        </w:rPr>
        <w:t xml:space="preserve">подготовки (переподготовки) и повышения квалификации работников, </w:t>
      </w:r>
      <w:r w:rsidRPr="005F295C">
        <w:t>ответственных за реализацию Антикоррупционной политики.</w:t>
      </w:r>
    </w:p>
    <w:p w14:paraId="34E10799" w14:textId="77777777" w:rsidR="002831DA" w:rsidRPr="005F295C" w:rsidRDefault="002831DA" w:rsidP="002831DA">
      <w:pPr>
        <w:pStyle w:val="a"/>
        <w:numPr>
          <w:ilvl w:val="0"/>
          <w:numId w:val="0"/>
        </w:numPr>
        <w:tabs>
          <w:tab w:val="clear" w:pos="567"/>
          <w:tab w:val="clear" w:pos="1276"/>
          <w:tab w:val="left" w:pos="1418"/>
        </w:tabs>
        <w:ind w:firstLine="567"/>
      </w:pPr>
      <w:r w:rsidRPr="005F295C">
        <w:t>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14:paraId="37ED4F93" w14:textId="77777777" w:rsidR="002831DA" w:rsidRPr="005F295C" w:rsidRDefault="002831DA" w:rsidP="002831DA">
      <w:pPr>
        <w:pStyle w:val="a"/>
        <w:numPr>
          <w:ilvl w:val="0"/>
          <w:numId w:val="0"/>
        </w:numPr>
        <w:tabs>
          <w:tab w:val="clear" w:pos="567"/>
          <w:tab w:val="clear" w:pos="1276"/>
          <w:tab w:val="left" w:pos="1418"/>
        </w:tabs>
        <w:ind w:firstLine="567"/>
      </w:pPr>
      <w:r w:rsidRPr="005F295C">
        <w:t>13.4. Антикоррупционное консультирование осуществляется в индивидуальном порядке лицами, ответственными за реализацию Антикоррупционной политики в отделе социальной защиты населения. Консультирование по частным вопросам противодействия коррупции и урегулирования конфликта интересов проводится в конфиденциальном порядке.</w:t>
      </w:r>
    </w:p>
    <w:p w14:paraId="26128FD3" w14:textId="77777777" w:rsidR="002831DA" w:rsidRDefault="002831DA" w:rsidP="002831DA">
      <w:pPr>
        <w:pStyle w:val="a"/>
        <w:keepNext/>
        <w:keepLines/>
        <w:numPr>
          <w:ilvl w:val="0"/>
          <w:numId w:val="0"/>
        </w:numPr>
        <w:ind w:firstLine="567"/>
        <w:jc w:val="center"/>
        <w:outlineLvl w:val="1"/>
        <w:rPr>
          <w:b/>
        </w:rPr>
      </w:pPr>
      <w:bookmarkStart w:id="20" w:name="_Toc424284822"/>
      <w:bookmarkStart w:id="21" w:name="sub_13"/>
      <w:r w:rsidRPr="005F295C">
        <w:rPr>
          <w:b/>
        </w:rPr>
        <w:lastRenderedPageBreak/>
        <w:t>14. Внутренний контроль и аудит</w:t>
      </w:r>
      <w:bookmarkEnd w:id="20"/>
    </w:p>
    <w:p w14:paraId="312447D4" w14:textId="77777777" w:rsidR="002831DA" w:rsidRPr="005F295C" w:rsidRDefault="002831DA" w:rsidP="002831DA">
      <w:pPr>
        <w:pStyle w:val="a"/>
        <w:keepNext/>
        <w:keepLines/>
        <w:numPr>
          <w:ilvl w:val="0"/>
          <w:numId w:val="0"/>
        </w:numPr>
        <w:ind w:firstLine="567"/>
        <w:jc w:val="center"/>
        <w:outlineLvl w:val="1"/>
        <w:rPr>
          <w:b/>
        </w:rPr>
      </w:pPr>
    </w:p>
    <w:bookmarkEnd w:id="21"/>
    <w:p w14:paraId="57E45001" w14:textId="77777777" w:rsidR="002831DA" w:rsidRPr="005F295C" w:rsidRDefault="002831DA" w:rsidP="002831DA">
      <w:pPr>
        <w:pStyle w:val="a"/>
        <w:numPr>
          <w:ilvl w:val="0"/>
          <w:numId w:val="0"/>
        </w:numPr>
        <w:tabs>
          <w:tab w:val="clear" w:pos="567"/>
          <w:tab w:val="clear" w:pos="1276"/>
          <w:tab w:val="left" w:pos="1418"/>
        </w:tabs>
        <w:ind w:firstLine="567"/>
        <w:rPr>
          <w:bCs/>
        </w:rPr>
      </w:pPr>
      <w:r w:rsidRPr="005F295C">
        <w:t xml:space="preserve">14.1. Осуществление в соответствии с </w:t>
      </w:r>
      <w:r w:rsidRPr="005F295C">
        <w:rPr>
          <w:bCs/>
        </w:rPr>
        <w:t>Федеральным законом</w:t>
      </w:r>
      <w:r w:rsidRPr="005F295C">
        <w:t xml:space="preserve"> от 06.12.2011 № 402-ФЗ «О бухгалтерском учете» внутреннего контроля хозяйственных операций </w:t>
      </w:r>
      <w:r w:rsidRPr="005F295C">
        <w:rPr>
          <w:bCs/>
        </w:rPr>
        <w:t>способствует профилактике и выявлению коррупционных правонарушений в деятельности отдела социальной защиты населения.</w:t>
      </w:r>
    </w:p>
    <w:p w14:paraId="6CDE14D8" w14:textId="77777777" w:rsidR="002831DA" w:rsidRPr="005F295C" w:rsidRDefault="002831DA" w:rsidP="002831DA">
      <w:pPr>
        <w:pStyle w:val="a"/>
        <w:numPr>
          <w:ilvl w:val="0"/>
          <w:numId w:val="0"/>
        </w:numPr>
        <w:tabs>
          <w:tab w:val="clear" w:pos="567"/>
          <w:tab w:val="clear" w:pos="1276"/>
          <w:tab w:val="left" w:pos="1418"/>
        </w:tabs>
        <w:ind w:firstLine="567"/>
        <w:rPr>
          <w:bCs/>
        </w:rPr>
      </w:pPr>
      <w:r w:rsidRPr="005F295C">
        <w:rPr>
          <w:bCs/>
        </w:rPr>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отдела социальной защиты населения и обеспечение соответствия деятельности от дела социальной защиты населения  требованиям нормативных правовых актов и локальных нормативных актов.</w:t>
      </w:r>
    </w:p>
    <w:p w14:paraId="1ED2A48C" w14:textId="77777777" w:rsidR="002831DA" w:rsidRPr="005F295C" w:rsidRDefault="002831DA" w:rsidP="002831DA">
      <w:pPr>
        <w:pStyle w:val="a"/>
        <w:numPr>
          <w:ilvl w:val="0"/>
          <w:numId w:val="0"/>
        </w:numPr>
        <w:tabs>
          <w:tab w:val="clear" w:pos="567"/>
          <w:tab w:val="clear" w:pos="1276"/>
          <w:tab w:val="left" w:pos="1418"/>
        </w:tabs>
        <w:ind w:firstLine="567"/>
        <w:rPr>
          <w:bCs/>
        </w:rPr>
      </w:pPr>
      <w:r w:rsidRPr="005F295C">
        <w:rPr>
          <w:bCs/>
        </w:rPr>
        <w:t>14.3. Требования Антикоррупционной политики, учитываемые при формировании системы внутреннего контроля и аудита отдела социальной защиты населения:</w:t>
      </w:r>
    </w:p>
    <w:p w14:paraId="11FF4EED"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0A839931"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контроль документирования операций хозяйственной деятельности организации;</w:t>
      </w:r>
    </w:p>
    <w:p w14:paraId="75989E07"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проверка экономической обоснованности осуществляемых операций в сферах коррупционного риска.</w:t>
      </w:r>
    </w:p>
    <w:p w14:paraId="7AF35957" w14:textId="77777777" w:rsidR="002831DA" w:rsidRPr="005F295C" w:rsidRDefault="002831DA" w:rsidP="002831DA">
      <w:pPr>
        <w:pStyle w:val="a"/>
        <w:numPr>
          <w:ilvl w:val="0"/>
          <w:numId w:val="0"/>
        </w:numPr>
        <w:tabs>
          <w:tab w:val="clear" w:pos="567"/>
          <w:tab w:val="clear" w:pos="1276"/>
          <w:tab w:val="left" w:pos="1701"/>
        </w:tabs>
        <w:ind w:firstLine="567"/>
      </w:pPr>
      <w:r w:rsidRPr="005F295C">
        <w:t>14.4.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14:paraId="64B766E6" w14:textId="77777777" w:rsidR="002831DA" w:rsidRPr="005F295C" w:rsidRDefault="002831DA" w:rsidP="002831DA">
      <w:pPr>
        <w:pStyle w:val="a"/>
        <w:numPr>
          <w:ilvl w:val="0"/>
          <w:numId w:val="0"/>
        </w:numPr>
        <w:tabs>
          <w:tab w:val="clear" w:pos="567"/>
          <w:tab w:val="clear" w:pos="1276"/>
          <w:tab w:val="left" w:pos="1701"/>
        </w:tabs>
        <w:ind w:firstLine="567"/>
      </w:pPr>
      <w:r w:rsidRPr="005F295C">
        <w:t>14.5. Проверка экономической обоснованности осуществляемых операций в сферах коррупционного риска проводится в отношении   благотворительных пожертвований, вознаграждений внешним консультантам с учетом обстоятельств - индикаторов неправомерных действий, например:</w:t>
      </w:r>
    </w:p>
    <w:p w14:paraId="6AF36EFA"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оплата услуг, характер которых не определен либо вызывает сомнения;</w:t>
      </w:r>
    </w:p>
    <w:p w14:paraId="17F55C77"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 оплата транспортных  услуг,   предоставление  благ внешним консультантам, государственным или муниципальным служащим, работникам аффилированных лиц и контрагентов;</w:t>
      </w:r>
    </w:p>
    <w:p w14:paraId="3AE90D95"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lastRenderedPageBreak/>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19BAEA7E"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закупки или продажи по ценам, значительно отличающимся от рыночных;</w:t>
      </w:r>
    </w:p>
    <w:p w14:paraId="32C2A3B0" w14:textId="77777777" w:rsidR="002831DA"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сомнительные платежи наличными деньгами.</w:t>
      </w:r>
    </w:p>
    <w:p w14:paraId="700E6E73" w14:textId="77777777" w:rsidR="002831DA" w:rsidRPr="005F295C" w:rsidRDefault="002831DA" w:rsidP="002831DA">
      <w:pPr>
        <w:spacing w:after="0"/>
        <w:ind w:firstLine="567"/>
        <w:jc w:val="both"/>
        <w:rPr>
          <w:rFonts w:ascii="Times New Roman" w:hAnsi="Times New Roman" w:cs="Times New Roman"/>
          <w:kern w:val="26"/>
          <w:sz w:val="28"/>
          <w:szCs w:val="28"/>
        </w:rPr>
      </w:pPr>
    </w:p>
    <w:p w14:paraId="74B037F9" w14:textId="77777777" w:rsidR="002831DA" w:rsidRDefault="002831DA" w:rsidP="002831DA">
      <w:pPr>
        <w:pStyle w:val="a"/>
        <w:keepNext/>
        <w:keepLines/>
        <w:numPr>
          <w:ilvl w:val="0"/>
          <w:numId w:val="0"/>
        </w:numPr>
        <w:ind w:firstLine="567"/>
        <w:jc w:val="center"/>
        <w:outlineLvl w:val="1"/>
        <w:rPr>
          <w:b/>
        </w:rPr>
      </w:pPr>
      <w:bookmarkStart w:id="22" w:name="_Toc424284823"/>
      <w:bookmarkStart w:id="23" w:name="sub_15"/>
      <w:r w:rsidRPr="005F295C">
        <w:rPr>
          <w:b/>
        </w:rPr>
        <w:t>15. Сотрудничество с контрольно – надзорными и правоохранительными органами в сфере противодействия коррупции</w:t>
      </w:r>
      <w:bookmarkEnd w:id="22"/>
    </w:p>
    <w:p w14:paraId="27603196" w14:textId="77777777" w:rsidR="002831DA" w:rsidRPr="005F295C" w:rsidRDefault="002831DA" w:rsidP="002831DA">
      <w:pPr>
        <w:pStyle w:val="a"/>
        <w:keepNext/>
        <w:keepLines/>
        <w:numPr>
          <w:ilvl w:val="0"/>
          <w:numId w:val="0"/>
        </w:numPr>
        <w:ind w:firstLine="567"/>
        <w:jc w:val="center"/>
        <w:outlineLvl w:val="1"/>
        <w:rPr>
          <w:b/>
        </w:rPr>
      </w:pPr>
    </w:p>
    <w:bookmarkEnd w:id="23"/>
    <w:p w14:paraId="305B1126" w14:textId="77777777" w:rsidR="002831DA" w:rsidRPr="005F295C" w:rsidRDefault="002831DA" w:rsidP="002831DA">
      <w:pPr>
        <w:pStyle w:val="a"/>
        <w:numPr>
          <w:ilvl w:val="0"/>
          <w:numId w:val="0"/>
        </w:numPr>
        <w:tabs>
          <w:tab w:val="clear" w:pos="567"/>
          <w:tab w:val="clear" w:pos="1276"/>
          <w:tab w:val="left" w:pos="1418"/>
        </w:tabs>
        <w:ind w:firstLine="567"/>
        <w:rPr>
          <w:bCs/>
        </w:rPr>
      </w:pPr>
      <w:r w:rsidRPr="005F295C">
        <w:rPr>
          <w:bCs/>
        </w:rPr>
        <w:t>15.1. 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14:paraId="30ADA77D" w14:textId="77777777" w:rsidR="002831DA" w:rsidRPr="005F295C" w:rsidRDefault="002831DA" w:rsidP="002831DA">
      <w:pPr>
        <w:pStyle w:val="a"/>
        <w:numPr>
          <w:ilvl w:val="0"/>
          <w:numId w:val="0"/>
        </w:numPr>
        <w:tabs>
          <w:tab w:val="clear" w:pos="567"/>
          <w:tab w:val="clear" w:pos="1276"/>
          <w:tab w:val="left" w:pos="1418"/>
        </w:tabs>
        <w:ind w:firstLine="567"/>
        <w:rPr>
          <w:bCs/>
        </w:rPr>
      </w:pPr>
      <w:r w:rsidRPr="005F295C">
        <w:rPr>
          <w:bCs/>
        </w:rPr>
        <w:t>15.2. Отдел социальной защиты населения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стало известно.</w:t>
      </w:r>
      <w:r>
        <w:rPr>
          <w:bCs/>
        </w:rPr>
        <w:t xml:space="preserve"> Необходимость сообщения в соответствующие  правоохранительные органы о случаях совершения  коррупционных правонарушений, о которых стало известно отделу социальной защиты населения, закрепляется  за лицом, ответственным  за предупреждение и противодействие коррупции в отделе социальной защиты населения.</w:t>
      </w:r>
    </w:p>
    <w:p w14:paraId="10FF213B" w14:textId="77777777" w:rsidR="002831DA" w:rsidRPr="005F295C" w:rsidRDefault="002831DA" w:rsidP="002831DA">
      <w:pPr>
        <w:pStyle w:val="a"/>
        <w:numPr>
          <w:ilvl w:val="0"/>
          <w:numId w:val="0"/>
        </w:numPr>
        <w:tabs>
          <w:tab w:val="clear" w:pos="567"/>
          <w:tab w:val="clear" w:pos="1276"/>
          <w:tab w:val="left" w:pos="1418"/>
        </w:tabs>
        <w:ind w:firstLine="567"/>
        <w:rPr>
          <w:bCs/>
        </w:rPr>
      </w:pPr>
      <w:r w:rsidRPr="005F295C">
        <w:rPr>
          <w:bCs/>
        </w:rPr>
        <w:t>15.3. Отдел социальной защиты населения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14:paraId="26AA9E77" w14:textId="77777777" w:rsidR="002831DA" w:rsidRPr="005F295C" w:rsidRDefault="002831DA" w:rsidP="002831DA">
      <w:pPr>
        <w:pStyle w:val="a"/>
        <w:numPr>
          <w:ilvl w:val="0"/>
          <w:numId w:val="0"/>
        </w:numPr>
        <w:tabs>
          <w:tab w:val="clear" w:pos="567"/>
          <w:tab w:val="clear" w:pos="1276"/>
          <w:tab w:val="left" w:pos="1418"/>
        </w:tabs>
        <w:ind w:firstLine="567"/>
        <w:rPr>
          <w:bCs/>
        </w:rPr>
      </w:pPr>
      <w:r w:rsidRPr="005F295C">
        <w:rPr>
          <w:bCs/>
        </w:rPr>
        <w:t>15.4. Сотрудничество с контрольно – надзорными и правоохранительными органами также осуществляется в форме:</w:t>
      </w:r>
    </w:p>
    <w:p w14:paraId="7A8E0063"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w:t>
      </w:r>
      <w:r>
        <w:rPr>
          <w:rFonts w:ascii="Times New Roman" w:hAnsi="Times New Roman" w:cs="Times New Roman"/>
          <w:kern w:val="26"/>
          <w:sz w:val="28"/>
          <w:szCs w:val="28"/>
        </w:rPr>
        <w:t xml:space="preserve"> деятельности отдела социальной защиты населения</w:t>
      </w:r>
      <w:r w:rsidRPr="005F295C">
        <w:rPr>
          <w:rFonts w:ascii="Times New Roman" w:hAnsi="Times New Roman" w:cs="Times New Roman"/>
          <w:kern w:val="26"/>
          <w:sz w:val="28"/>
          <w:szCs w:val="28"/>
        </w:rPr>
        <w:t xml:space="preserve"> </w:t>
      </w:r>
      <w:r>
        <w:rPr>
          <w:rFonts w:ascii="Times New Roman" w:hAnsi="Times New Roman" w:cs="Times New Roman"/>
          <w:kern w:val="26"/>
          <w:sz w:val="28"/>
          <w:szCs w:val="28"/>
        </w:rPr>
        <w:t xml:space="preserve"> </w:t>
      </w:r>
      <w:r w:rsidRPr="005F295C">
        <w:rPr>
          <w:rFonts w:ascii="Times New Roman" w:hAnsi="Times New Roman" w:cs="Times New Roman"/>
          <w:kern w:val="26"/>
          <w:sz w:val="28"/>
          <w:szCs w:val="28"/>
        </w:rPr>
        <w:t xml:space="preserve"> по вопросам предупреждения и противодействия коррупции;</w:t>
      </w:r>
    </w:p>
    <w:p w14:paraId="34B1C8E8" w14:textId="77777777" w:rsidR="002831DA" w:rsidRPr="005F295C" w:rsidRDefault="002831DA" w:rsidP="002831DA">
      <w:pPr>
        <w:spacing w:after="0"/>
        <w:ind w:firstLine="567"/>
        <w:jc w:val="both"/>
        <w:rPr>
          <w:rFonts w:ascii="Times New Roman" w:hAnsi="Times New Roman" w:cs="Times New Roman"/>
          <w:kern w:val="26"/>
          <w:sz w:val="28"/>
          <w:szCs w:val="28"/>
        </w:rPr>
      </w:pPr>
      <w:r w:rsidRPr="005F295C">
        <w:rPr>
          <w:rFonts w:ascii="Times New Roman" w:hAnsi="Times New Roman" w:cs="Times New Roman"/>
          <w:kern w:val="26"/>
          <w:sz w:val="28"/>
          <w:szCs w:val="28"/>
        </w:rPr>
        <w:t xml:space="preserve">– оказания содействия уполномоченным представителям правоохранительных органов при проведении </w:t>
      </w:r>
      <w:r>
        <w:rPr>
          <w:rFonts w:ascii="Times New Roman" w:hAnsi="Times New Roman" w:cs="Times New Roman"/>
          <w:kern w:val="26"/>
          <w:sz w:val="28"/>
          <w:szCs w:val="28"/>
        </w:rPr>
        <w:t xml:space="preserve"> </w:t>
      </w:r>
      <w:r w:rsidRPr="005F295C">
        <w:rPr>
          <w:rFonts w:ascii="Times New Roman" w:hAnsi="Times New Roman" w:cs="Times New Roman"/>
          <w:kern w:val="26"/>
          <w:sz w:val="28"/>
          <w:szCs w:val="28"/>
        </w:rPr>
        <w:t>мероприятий по пресечению или расследованию коррупционных преступлений, включая оперативно-розыскные мероприятия.</w:t>
      </w:r>
    </w:p>
    <w:p w14:paraId="23753856" w14:textId="77777777" w:rsidR="002831DA" w:rsidRPr="005F295C" w:rsidRDefault="002831DA" w:rsidP="002831DA">
      <w:pPr>
        <w:pStyle w:val="a"/>
        <w:numPr>
          <w:ilvl w:val="0"/>
          <w:numId w:val="0"/>
        </w:numPr>
        <w:tabs>
          <w:tab w:val="clear" w:pos="567"/>
          <w:tab w:val="clear" w:pos="1276"/>
          <w:tab w:val="left" w:pos="1418"/>
        </w:tabs>
        <w:ind w:firstLine="567"/>
        <w:rPr>
          <w:bCs/>
        </w:rPr>
      </w:pPr>
      <w:r w:rsidRPr="005F295C">
        <w:rPr>
          <w:bCs/>
        </w:rPr>
        <w:lastRenderedPageBreak/>
        <w:t>15.5.Начальник отдела социальной защиты населения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14:paraId="62FEFCBA" w14:textId="77777777" w:rsidR="002831DA" w:rsidRDefault="002831DA" w:rsidP="002831DA">
      <w:pPr>
        <w:pStyle w:val="a"/>
        <w:numPr>
          <w:ilvl w:val="0"/>
          <w:numId w:val="0"/>
        </w:numPr>
        <w:tabs>
          <w:tab w:val="clear" w:pos="567"/>
          <w:tab w:val="clear" w:pos="1276"/>
          <w:tab w:val="left" w:pos="1418"/>
        </w:tabs>
        <w:ind w:firstLine="567"/>
        <w:rPr>
          <w:bCs/>
        </w:rPr>
      </w:pPr>
      <w:r w:rsidRPr="005F295C">
        <w:rPr>
          <w:bCs/>
        </w:rPr>
        <w:t>15.6.   Начальник отдела социальной защиты населения  и работники не допускают вмешательства в деятельность должностных лиц контрольно – надзорных и правоохранительных органов.</w:t>
      </w:r>
    </w:p>
    <w:p w14:paraId="6B326254" w14:textId="77777777" w:rsidR="002831DA" w:rsidRPr="005F295C" w:rsidRDefault="002831DA" w:rsidP="002831DA">
      <w:pPr>
        <w:pStyle w:val="a"/>
        <w:numPr>
          <w:ilvl w:val="0"/>
          <w:numId w:val="0"/>
        </w:numPr>
        <w:tabs>
          <w:tab w:val="clear" w:pos="567"/>
          <w:tab w:val="clear" w:pos="1276"/>
          <w:tab w:val="left" w:pos="1418"/>
        </w:tabs>
        <w:ind w:firstLine="567"/>
        <w:rPr>
          <w:bCs/>
        </w:rPr>
      </w:pPr>
    </w:p>
    <w:p w14:paraId="06F32CE7" w14:textId="77777777" w:rsidR="002831DA" w:rsidRDefault="002831DA" w:rsidP="002831DA">
      <w:pPr>
        <w:pStyle w:val="a"/>
        <w:keepNext/>
        <w:keepLines/>
        <w:numPr>
          <w:ilvl w:val="0"/>
          <w:numId w:val="0"/>
        </w:numPr>
        <w:ind w:firstLine="567"/>
        <w:jc w:val="center"/>
        <w:outlineLvl w:val="1"/>
        <w:rPr>
          <w:b/>
        </w:rPr>
      </w:pPr>
      <w:bookmarkStart w:id="24" w:name="_Toc424284825"/>
      <w:bookmarkStart w:id="25" w:name="sub_17"/>
      <w:r w:rsidRPr="005F295C">
        <w:rPr>
          <w:b/>
        </w:rPr>
        <w:t>16. Порядок пересмотра и внесения изменений в Антикоррупционную политику</w:t>
      </w:r>
      <w:bookmarkEnd w:id="24"/>
      <w:r w:rsidRPr="005F295C">
        <w:rPr>
          <w:b/>
        </w:rPr>
        <w:t xml:space="preserve"> отдела социальной защиты населения</w:t>
      </w:r>
    </w:p>
    <w:p w14:paraId="3A0E3B1D" w14:textId="77777777" w:rsidR="002831DA" w:rsidRPr="005F295C" w:rsidRDefault="002831DA" w:rsidP="002831DA">
      <w:pPr>
        <w:pStyle w:val="a"/>
        <w:keepNext/>
        <w:keepLines/>
        <w:numPr>
          <w:ilvl w:val="0"/>
          <w:numId w:val="0"/>
        </w:numPr>
        <w:ind w:firstLine="567"/>
        <w:jc w:val="center"/>
        <w:outlineLvl w:val="1"/>
        <w:rPr>
          <w:b/>
        </w:rPr>
      </w:pPr>
    </w:p>
    <w:bookmarkEnd w:id="25"/>
    <w:p w14:paraId="4EFE8CEB" w14:textId="77777777" w:rsidR="002831DA" w:rsidRPr="005F295C" w:rsidRDefault="002831DA" w:rsidP="002831DA">
      <w:pPr>
        <w:pStyle w:val="a"/>
        <w:numPr>
          <w:ilvl w:val="0"/>
          <w:numId w:val="0"/>
        </w:numPr>
        <w:tabs>
          <w:tab w:val="clear" w:pos="567"/>
          <w:tab w:val="clear" w:pos="1276"/>
          <w:tab w:val="left" w:pos="1418"/>
        </w:tabs>
        <w:ind w:firstLine="567"/>
        <w:rPr>
          <w:bCs/>
        </w:rPr>
      </w:pPr>
      <w:r w:rsidRPr="005F295C">
        <w:rPr>
          <w:bCs/>
        </w:rPr>
        <w:t>16.1.Отдел социальной защиты населения осуществляет регулярный мониторинг эффективности реализации Антикоррупционной политики.</w:t>
      </w:r>
    </w:p>
    <w:p w14:paraId="1670F4DB" w14:textId="77777777" w:rsidR="002831DA" w:rsidRPr="005F295C" w:rsidRDefault="002831DA" w:rsidP="002831DA">
      <w:pPr>
        <w:pStyle w:val="a"/>
        <w:numPr>
          <w:ilvl w:val="0"/>
          <w:numId w:val="0"/>
        </w:numPr>
        <w:tabs>
          <w:tab w:val="clear" w:pos="567"/>
          <w:tab w:val="clear" w:pos="1276"/>
          <w:tab w:val="left" w:pos="1418"/>
        </w:tabs>
        <w:ind w:firstLine="567"/>
        <w:rPr>
          <w:bCs/>
        </w:rPr>
      </w:pPr>
      <w:r w:rsidRPr="005F295C">
        <w:rPr>
          <w:bCs/>
        </w:rPr>
        <w:t xml:space="preserve">16.2. Должностное лицо, </w:t>
      </w:r>
      <w:r w:rsidRPr="005F295C">
        <w:t>ответственное за реализацию Антикоррупционной политики,</w:t>
      </w:r>
      <w:r w:rsidRPr="005F295C">
        <w:rPr>
          <w:bCs/>
        </w:rPr>
        <w:t xml:space="preserve"> ежегодно готовит отчет о реализации мер по предупреждению коррупции в отделе социальной защиты населения, на основании которого в настоящую Антикоррупционную политику могут быть внесены изменения и дополнения.</w:t>
      </w:r>
    </w:p>
    <w:p w14:paraId="066E351A" w14:textId="77777777" w:rsidR="002831DA" w:rsidRPr="005F295C" w:rsidRDefault="002831DA" w:rsidP="002831DA">
      <w:pPr>
        <w:spacing w:after="0"/>
        <w:ind w:firstLine="567"/>
        <w:jc w:val="both"/>
        <w:rPr>
          <w:rFonts w:ascii="Times New Roman" w:hAnsi="Times New Roman" w:cs="Times New Roman"/>
          <w:bCs/>
          <w:sz w:val="28"/>
          <w:szCs w:val="28"/>
        </w:rPr>
      </w:pPr>
      <w:r w:rsidRPr="005F295C">
        <w:rPr>
          <w:rFonts w:ascii="Times New Roman" w:hAnsi="Times New Roman" w:cs="Times New Roman"/>
          <w:bCs/>
          <w:sz w:val="28"/>
          <w:szCs w:val="28"/>
        </w:rPr>
        <w:t>16.3.  Пересмотр принятой Антикоррупционной политики отдела социальной защиты населения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w:t>
      </w:r>
    </w:p>
    <w:p w14:paraId="4CF7DB1F" w14:textId="77777777" w:rsidR="002831DA" w:rsidRPr="005F295C" w:rsidRDefault="002831DA" w:rsidP="002831DA">
      <w:pPr>
        <w:spacing w:after="0"/>
        <w:ind w:firstLine="567"/>
        <w:rPr>
          <w:rFonts w:ascii="Times New Roman" w:hAnsi="Times New Roman" w:cs="Times New Roman"/>
          <w:sz w:val="28"/>
          <w:szCs w:val="28"/>
        </w:rPr>
      </w:pPr>
    </w:p>
    <w:p w14:paraId="5B9E0256" w14:textId="77777777" w:rsidR="002831DA" w:rsidRPr="005F295C" w:rsidRDefault="002831DA" w:rsidP="002831DA">
      <w:pPr>
        <w:spacing w:after="0"/>
        <w:ind w:firstLine="567"/>
        <w:rPr>
          <w:rFonts w:ascii="Times New Roman" w:hAnsi="Times New Roman" w:cs="Times New Roman"/>
          <w:sz w:val="28"/>
          <w:szCs w:val="28"/>
        </w:rPr>
      </w:pPr>
    </w:p>
    <w:p w14:paraId="57CC816C" w14:textId="77777777" w:rsidR="002831DA" w:rsidRPr="005F295C" w:rsidRDefault="002831DA" w:rsidP="002831DA">
      <w:pPr>
        <w:spacing w:after="0"/>
        <w:ind w:firstLine="567"/>
        <w:rPr>
          <w:rFonts w:ascii="Times New Roman" w:hAnsi="Times New Roman" w:cs="Times New Roman"/>
          <w:sz w:val="28"/>
          <w:szCs w:val="28"/>
        </w:rPr>
      </w:pPr>
    </w:p>
    <w:p w14:paraId="5B8DE074" w14:textId="77777777" w:rsidR="002831DA" w:rsidRPr="005F295C" w:rsidRDefault="002831DA" w:rsidP="002831DA">
      <w:pPr>
        <w:pStyle w:val="a4"/>
        <w:ind w:firstLine="567"/>
        <w:jc w:val="center"/>
        <w:rPr>
          <w:rFonts w:ascii="Times New Roman" w:hAnsi="Times New Roman" w:cs="Times New Roman"/>
          <w:b/>
          <w:spacing w:val="-4"/>
          <w:sz w:val="28"/>
          <w:szCs w:val="28"/>
        </w:rPr>
      </w:pPr>
    </w:p>
    <w:p w14:paraId="11B47ADE" w14:textId="77777777" w:rsidR="00347DAF" w:rsidRPr="005F295C" w:rsidRDefault="00347DAF" w:rsidP="002831DA">
      <w:pPr>
        <w:pStyle w:val="a"/>
        <w:keepNext/>
        <w:keepLines/>
        <w:numPr>
          <w:ilvl w:val="0"/>
          <w:numId w:val="0"/>
        </w:numPr>
        <w:spacing w:line="240" w:lineRule="auto"/>
        <w:ind w:firstLine="567"/>
        <w:jc w:val="center"/>
        <w:outlineLvl w:val="1"/>
        <w:rPr>
          <w:b/>
          <w:spacing w:val="-4"/>
        </w:rPr>
      </w:pPr>
      <w:bookmarkStart w:id="26" w:name="_GoBack"/>
      <w:bookmarkEnd w:id="26"/>
    </w:p>
    <w:sectPr w:rsidR="00347DAF" w:rsidRPr="005F295C" w:rsidSect="005F295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1F9B4" w14:textId="77777777" w:rsidR="00B479D8" w:rsidRDefault="00B479D8" w:rsidP="00F951AE">
      <w:pPr>
        <w:pStyle w:val="a4"/>
      </w:pPr>
      <w:r>
        <w:separator/>
      </w:r>
    </w:p>
  </w:endnote>
  <w:endnote w:type="continuationSeparator" w:id="0">
    <w:p w14:paraId="1073349A" w14:textId="77777777" w:rsidR="00B479D8" w:rsidRDefault="00B479D8" w:rsidP="00F951AE">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A63E6" w14:textId="77777777" w:rsidR="00B479D8" w:rsidRDefault="00B479D8" w:rsidP="00F951AE">
      <w:pPr>
        <w:pStyle w:val="a4"/>
      </w:pPr>
      <w:r>
        <w:separator/>
      </w:r>
    </w:p>
  </w:footnote>
  <w:footnote w:type="continuationSeparator" w:id="0">
    <w:p w14:paraId="7170AA62" w14:textId="77777777" w:rsidR="00B479D8" w:rsidRDefault="00B479D8" w:rsidP="00F951AE">
      <w:pPr>
        <w:pStyle w:val="a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5095"/>
    </w:sdtPr>
    <w:sdtEndPr/>
    <w:sdtContent>
      <w:p w14:paraId="09DA4748" w14:textId="77777777" w:rsidR="000B1B55" w:rsidRDefault="008D4029">
        <w:pPr>
          <w:pStyle w:val="a6"/>
          <w:jc w:val="center"/>
        </w:pPr>
        <w:r>
          <w:fldChar w:fldCharType="begin"/>
        </w:r>
        <w:r>
          <w:instrText xml:space="preserve"> PAGE   \* MERGEFORMAT </w:instrText>
        </w:r>
        <w:r>
          <w:fldChar w:fldCharType="separate"/>
        </w:r>
        <w:r w:rsidR="009059AF">
          <w:rPr>
            <w:noProof/>
          </w:rPr>
          <w:t>15</w:t>
        </w:r>
        <w:r>
          <w:rPr>
            <w:noProof/>
          </w:rPr>
          <w:fldChar w:fldCharType="end"/>
        </w:r>
      </w:p>
    </w:sdtContent>
  </w:sdt>
  <w:p w14:paraId="15ED4CE8" w14:textId="77777777" w:rsidR="0017151F" w:rsidRDefault="0017151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6AF3159"/>
    <w:multiLevelType w:val="hybridMultilevel"/>
    <w:tmpl w:val="A314E3D0"/>
    <w:lvl w:ilvl="0" w:tplc="7A42D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817987"/>
    <w:multiLevelType w:val="hybridMultilevel"/>
    <w:tmpl w:val="1348F28E"/>
    <w:lvl w:ilvl="0" w:tplc="6CE03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1585F0F"/>
    <w:multiLevelType w:val="hybridMultilevel"/>
    <w:tmpl w:val="E6D8AE18"/>
    <w:lvl w:ilvl="0" w:tplc="4008D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E3B1E15"/>
    <w:multiLevelType w:val="hybridMultilevel"/>
    <w:tmpl w:val="726ACA64"/>
    <w:lvl w:ilvl="0" w:tplc="77F09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4E4E"/>
    <w:rsid w:val="00024B50"/>
    <w:rsid w:val="00041154"/>
    <w:rsid w:val="00044B3D"/>
    <w:rsid w:val="00050B1E"/>
    <w:rsid w:val="00057098"/>
    <w:rsid w:val="00074F34"/>
    <w:rsid w:val="00096AA2"/>
    <w:rsid w:val="000B1B55"/>
    <w:rsid w:val="000B41F1"/>
    <w:rsid w:val="000B472E"/>
    <w:rsid w:val="000E196B"/>
    <w:rsid w:val="000E5621"/>
    <w:rsid w:val="00101B6A"/>
    <w:rsid w:val="0010378E"/>
    <w:rsid w:val="00124668"/>
    <w:rsid w:val="0014735E"/>
    <w:rsid w:val="0017151F"/>
    <w:rsid w:val="00190A46"/>
    <w:rsid w:val="001B6D32"/>
    <w:rsid w:val="001D4E4E"/>
    <w:rsid w:val="001E10AE"/>
    <w:rsid w:val="001E1ED5"/>
    <w:rsid w:val="001F13C3"/>
    <w:rsid w:val="001F37C6"/>
    <w:rsid w:val="00213DBD"/>
    <w:rsid w:val="00235B68"/>
    <w:rsid w:val="00245F27"/>
    <w:rsid w:val="0025107B"/>
    <w:rsid w:val="002702D0"/>
    <w:rsid w:val="002831DA"/>
    <w:rsid w:val="0029491F"/>
    <w:rsid w:val="002B476A"/>
    <w:rsid w:val="002B674B"/>
    <w:rsid w:val="002C28F8"/>
    <w:rsid w:val="002C793A"/>
    <w:rsid w:val="002D3E23"/>
    <w:rsid w:val="00347C96"/>
    <w:rsid w:val="00347DAF"/>
    <w:rsid w:val="003511BF"/>
    <w:rsid w:val="00383189"/>
    <w:rsid w:val="003A089B"/>
    <w:rsid w:val="003D6FE9"/>
    <w:rsid w:val="003F31C9"/>
    <w:rsid w:val="004369A8"/>
    <w:rsid w:val="0046620A"/>
    <w:rsid w:val="00476529"/>
    <w:rsid w:val="004771DC"/>
    <w:rsid w:val="00477A23"/>
    <w:rsid w:val="00484E02"/>
    <w:rsid w:val="00491667"/>
    <w:rsid w:val="004A48F4"/>
    <w:rsid w:val="004B4692"/>
    <w:rsid w:val="004C6DA1"/>
    <w:rsid w:val="004E7DE2"/>
    <w:rsid w:val="004F25CC"/>
    <w:rsid w:val="00507AE6"/>
    <w:rsid w:val="00513D28"/>
    <w:rsid w:val="0051517D"/>
    <w:rsid w:val="00540926"/>
    <w:rsid w:val="00544D9D"/>
    <w:rsid w:val="00557B6F"/>
    <w:rsid w:val="00562740"/>
    <w:rsid w:val="00570BF3"/>
    <w:rsid w:val="00582DC1"/>
    <w:rsid w:val="00591A18"/>
    <w:rsid w:val="00593E25"/>
    <w:rsid w:val="00595CBB"/>
    <w:rsid w:val="0059614A"/>
    <w:rsid w:val="005A0E8B"/>
    <w:rsid w:val="005A0F68"/>
    <w:rsid w:val="005A6404"/>
    <w:rsid w:val="005B0238"/>
    <w:rsid w:val="005D2B42"/>
    <w:rsid w:val="005E30E7"/>
    <w:rsid w:val="005E4147"/>
    <w:rsid w:val="005F295C"/>
    <w:rsid w:val="0063348F"/>
    <w:rsid w:val="006701FB"/>
    <w:rsid w:val="00690577"/>
    <w:rsid w:val="006A1F3B"/>
    <w:rsid w:val="006A26FD"/>
    <w:rsid w:val="006A2961"/>
    <w:rsid w:val="00712200"/>
    <w:rsid w:val="00753642"/>
    <w:rsid w:val="00793AAD"/>
    <w:rsid w:val="007968FA"/>
    <w:rsid w:val="007B0D63"/>
    <w:rsid w:val="007B72F6"/>
    <w:rsid w:val="007C4534"/>
    <w:rsid w:val="007D2E1B"/>
    <w:rsid w:val="008215FD"/>
    <w:rsid w:val="0082416F"/>
    <w:rsid w:val="00852D67"/>
    <w:rsid w:val="00855EB0"/>
    <w:rsid w:val="008A3E3E"/>
    <w:rsid w:val="008A47D9"/>
    <w:rsid w:val="008D09F6"/>
    <w:rsid w:val="008D4029"/>
    <w:rsid w:val="008F5104"/>
    <w:rsid w:val="009059AF"/>
    <w:rsid w:val="00907586"/>
    <w:rsid w:val="009226C4"/>
    <w:rsid w:val="00922757"/>
    <w:rsid w:val="00947694"/>
    <w:rsid w:val="00952E14"/>
    <w:rsid w:val="009838C8"/>
    <w:rsid w:val="009963EF"/>
    <w:rsid w:val="009B1FB5"/>
    <w:rsid w:val="009E1416"/>
    <w:rsid w:val="009F187E"/>
    <w:rsid w:val="00A03251"/>
    <w:rsid w:val="00A05B64"/>
    <w:rsid w:val="00A1107B"/>
    <w:rsid w:val="00A33A70"/>
    <w:rsid w:val="00A52E32"/>
    <w:rsid w:val="00A57DC5"/>
    <w:rsid w:val="00A62BF3"/>
    <w:rsid w:val="00A67F3A"/>
    <w:rsid w:val="00A923B5"/>
    <w:rsid w:val="00AA03D1"/>
    <w:rsid w:val="00AA36CB"/>
    <w:rsid w:val="00AA653B"/>
    <w:rsid w:val="00AB31F9"/>
    <w:rsid w:val="00AB432E"/>
    <w:rsid w:val="00AD0BFB"/>
    <w:rsid w:val="00AD55A3"/>
    <w:rsid w:val="00AF2C50"/>
    <w:rsid w:val="00B11FE0"/>
    <w:rsid w:val="00B2366D"/>
    <w:rsid w:val="00B240B0"/>
    <w:rsid w:val="00B319BA"/>
    <w:rsid w:val="00B436C7"/>
    <w:rsid w:val="00B479D8"/>
    <w:rsid w:val="00BA5AC2"/>
    <w:rsid w:val="00BB000B"/>
    <w:rsid w:val="00BC2AE3"/>
    <w:rsid w:val="00BD0923"/>
    <w:rsid w:val="00BD6C8C"/>
    <w:rsid w:val="00BE48D9"/>
    <w:rsid w:val="00BE7E8B"/>
    <w:rsid w:val="00BF213E"/>
    <w:rsid w:val="00BF2F92"/>
    <w:rsid w:val="00BF4E6C"/>
    <w:rsid w:val="00C06A44"/>
    <w:rsid w:val="00C06B30"/>
    <w:rsid w:val="00C073A7"/>
    <w:rsid w:val="00C109AB"/>
    <w:rsid w:val="00C16AF3"/>
    <w:rsid w:val="00C17F19"/>
    <w:rsid w:val="00C57199"/>
    <w:rsid w:val="00C613C0"/>
    <w:rsid w:val="00C630D7"/>
    <w:rsid w:val="00CA5907"/>
    <w:rsid w:val="00CB0603"/>
    <w:rsid w:val="00CC1932"/>
    <w:rsid w:val="00CD100F"/>
    <w:rsid w:val="00D069E5"/>
    <w:rsid w:val="00D20FB6"/>
    <w:rsid w:val="00D223AF"/>
    <w:rsid w:val="00D37FAA"/>
    <w:rsid w:val="00D41653"/>
    <w:rsid w:val="00D66552"/>
    <w:rsid w:val="00D72992"/>
    <w:rsid w:val="00D7583E"/>
    <w:rsid w:val="00D86757"/>
    <w:rsid w:val="00D9181B"/>
    <w:rsid w:val="00D93C59"/>
    <w:rsid w:val="00DC5C82"/>
    <w:rsid w:val="00DD7EBE"/>
    <w:rsid w:val="00DE431E"/>
    <w:rsid w:val="00E14AEF"/>
    <w:rsid w:val="00E328A4"/>
    <w:rsid w:val="00E907D9"/>
    <w:rsid w:val="00EA21C8"/>
    <w:rsid w:val="00EB345B"/>
    <w:rsid w:val="00EB7E77"/>
    <w:rsid w:val="00ED41B6"/>
    <w:rsid w:val="00F02928"/>
    <w:rsid w:val="00F02C7A"/>
    <w:rsid w:val="00F05DF4"/>
    <w:rsid w:val="00F200F4"/>
    <w:rsid w:val="00F20AEF"/>
    <w:rsid w:val="00F23F75"/>
    <w:rsid w:val="00F27181"/>
    <w:rsid w:val="00F3406F"/>
    <w:rsid w:val="00F36DC4"/>
    <w:rsid w:val="00F37451"/>
    <w:rsid w:val="00F403A5"/>
    <w:rsid w:val="00F42CEF"/>
    <w:rsid w:val="00F45590"/>
    <w:rsid w:val="00F51FB2"/>
    <w:rsid w:val="00F90676"/>
    <w:rsid w:val="00F951AE"/>
    <w:rsid w:val="00FA0691"/>
    <w:rsid w:val="00FB00A0"/>
    <w:rsid w:val="00FD1B33"/>
    <w:rsid w:val="00FD775F"/>
    <w:rsid w:val="00FF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BCFE"/>
  <w15:docId w15:val="{094FB910-E999-4676-911F-3B3092EE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62BF3"/>
  </w:style>
  <w:style w:type="paragraph" w:styleId="1">
    <w:name w:val="heading 1"/>
    <w:basedOn w:val="a0"/>
    <w:next w:val="a0"/>
    <w:link w:val="10"/>
    <w:qFormat/>
    <w:rsid w:val="005F295C"/>
    <w:pPr>
      <w:keepNext/>
      <w:spacing w:before="240" w:after="60" w:line="240" w:lineRule="auto"/>
      <w:outlineLvl w:val="0"/>
    </w:pPr>
    <w:rPr>
      <w:rFonts w:ascii="Cambria" w:eastAsia="Times New Roman" w:hAnsi="Cambria" w:cs="Times New Roman"/>
      <w:b/>
      <w:bCs/>
      <w:kern w:val="32"/>
      <w:sz w:val="32"/>
      <w:szCs w:val="32"/>
    </w:rPr>
  </w:style>
  <w:style w:type="paragraph" w:styleId="4">
    <w:name w:val="heading 4"/>
    <w:basedOn w:val="a0"/>
    <w:next w:val="a0"/>
    <w:link w:val="40"/>
    <w:qFormat/>
    <w:rsid w:val="005F295C"/>
    <w:pPr>
      <w:keepNext/>
      <w:spacing w:before="240" w:after="60" w:line="240" w:lineRule="auto"/>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D4E4E"/>
    <w:pPr>
      <w:spacing w:after="0" w:line="240" w:lineRule="auto"/>
    </w:pPr>
  </w:style>
  <w:style w:type="table" w:styleId="a5">
    <w:name w:val="Table Grid"/>
    <w:basedOn w:val="a2"/>
    <w:uiPriority w:val="59"/>
    <w:rsid w:val="00BE48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0"/>
    <w:link w:val="a7"/>
    <w:uiPriority w:val="99"/>
    <w:unhideWhenUsed/>
    <w:rsid w:val="00F951A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951AE"/>
  </w:style>
  <w:style w:type="paragraph" w:styleId="a8">
    <w:name w:val="footer"/>
    <w:basedOn w:val="a0"/>
    <w:link w:val="a9"/>
    <w:uiPriority w:val="99"/>
    <w:semiHidden/>
    <w:unhideWhenUsed/>
    <w:rsid w:val="00F951AE"/>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F951AE"/>
  </w:style>
  <w:style w:type="paragraph" w:styleId="aa">
    <w:name w:val="Balloon Text"/>
    <w:basedOn w:val="a0"/>
    <w:link w:val="ab"/>
    <w:uiPriority w:val="99"/>
    <w:semiHidden/>
    <w:unhideWhenUsed/>
    <w:rsid w:val="00F20AEF"/>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F20AEF"/>
    <w:rPr>
      <w:rFonts w:ascii="Tahoma" w:hAnsi="Tahoma" w:cs="Tahoma"/>
      <w:sz w:val="16"/>
      <w:szCs w:val="16"/>
    </w:rPr>
  </w:style>
  <w:style w:type="paragraph" w:styleId="ac">
    <w:name w:val="Normal (Web)"/>
    <w:basedOn w:val="a0"/>
    <w:rsid w:val="005F2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_Пункт"/>
    <w:basedOn w:val="a0"/>
    <w:rsid w:val="005F295C"/>
    <w:pPr>
      <w:numPr>
        <w:numId w:val="4"/>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lang w:eastAsia="en-US"/>
    </w:rPr>
  </w:style>
  <w:style w:type="character" w:customStyle="1" w:styleId="10">
    <w:name w:val="Заголовок 1 Знак"/>
    <w:basedOn w:val="a1"/>
    <w:link w:val="1"/>
    <w:rsid w:val="005F295C"/>
    <w:rPr>
      <w:rFonts w:ascii="Cambria" w:eastAsia="Times New Roman" w:hAnsi="Cambria" w:cs="Times New Roman"/>
      <w:b/>
      <w:bCs/>
      <w:kern w:val="32"/>
      <w:sz w:val="32"/>
      <w:szCs w:val="32"/>
    </w:rPr>
  </w:style>
  <w:style w:type="character" w:customStyle="1" w:styleId="40">
    <w:name w:val="Заголовок 4 Знак"/>
    <w:basedOn w:val="a1"/>
    <w:link w:val="4"/>
    <w:rsid w:val="005F295C"/>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A4D4-9834-445C-90B6-A082C629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16</Pages>
  <Words>4679</Words>
  <Characters>26673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users</cp:lastModifiedBy>
  <cp:revision>179</cp:revision>
  <cp:lastPrinted>2018-08-23T08:56:00Z</cp:lastPrinted>
  <dcterms:created xsi:type="dcterms:W3CDTF">2015-11-26T12:47:00Z</dcterms:created>
  <dcterms:modified xsi:type="dcterms:W3CDTF">2020-07-09T07:50:00Z</dcterms:modified>
</cp:coreProperties>
</file>