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5C" w:rsidRDefault="005300B0" w:rsidP="0057195C">
      <w:pPr>
        <w:pStyle w:val="2"/>
        <w:spacing w:before="0"/>
        <w:ind w:left="-284" w:firstLine="568"/>
        <w:jc w:val="both"/>
        <w:rPr>
          <w:rFonts w:ascii="Times New Roman" w:hAnsi="Times New Roman" w:cs="Times New Roman"/>
          <w:color w:val="000000" w:themeColor="text1"/>
        </w:rPr>
      </w:pPr>
      <w:r w:rsidRPr="00BF4B2F">
        <w:rPr>
          <w:rFonts w:ascii="Times New Roman" w:hAnsi="Times New Roman" w:cs="Times New Roman"/>
          <w:color w:val="000000" w:themeColor="text1"/>
        </w:rPr>
        <w:t>С 3 по 17 мая в адрес заместителя управляющего Отделением Пенсионного фонда России по Белгородской области</w:t>
      </w:r>
      <w:r w:rsidR="0057195C">
        <w:rPr>
          <w:rFonts w:ascii="Times New Roman" w:hAnsi="Times New Roman" w:cs="Times New Roman"/>
          <w:color w:val="000000" w:themeColor="text1"/>
        </w:rPr>
        <w:t xml:space="preserve"> Татьяны Стригуновой </w:t>
      </w:r>
      <w:r w:rsidRPr="00BF4B2F">
        <w:rPr>
          <w:rFonts w:ascii="Times New Roman" w:hAnsi="Times New Roman" w:cs="Times New Roman"/>
          <w:color w:val="000000" w:themeColor="text1"/>
        </w:rPr>
        <w:t xml:space="preserve">поступали вопросы от читатели ИА «Бел.Ру» могут задать свои вопросы, касающиеся пенсионного обеспечения граждан, реализации программы материнского семейного капитала и получения других государственных услуг Пенсионного фонда. Все материалы </w:t>
      </w:r>
      <w:r w:rsidR="0057195C">
        <w:rPr>
          <w:rFonts w:ascii="Times New Roman" w:hAnsi="Times New Roman" w:cs="Times New Roman"/>
          <w:color w:val="000000" w:themeColor="text1"/>
        </w:rPr>
        <w:t xml:space="preserve">были структурированы и обобщены. </w:t>
      </w:r>
    </w:p>
    <w:p w:rsidR="005300B0" w:rsidRDefault="0057195C" w:rsidP="00BF4B2F">
      <w:pPr>
        <w:pStyle w:val="2"/>
        <w:spacing w:before="0"/>
        <w:ind w:left="-284" w:firstLine="568"/>
        <w:jc w:val="both"/>
        <w:rPr>
          <w:rFonts w:ascii="Times New Roman" w:hAnsi="Times New Roman" w:cs="Times New Roman"/>
          <w:color w:val="000000" w:themeColor="text1"/>
        </w:rPr>
      </w:pPr>
      <w:r>
        <w:rPr>
          <w:rFonts w:ascii="Times New Roman" w:hAnsi="Times New Roman" w:cs="Times New Roman"/>
          <w:color w:val="000000" w:themeColor="text1"/>
        </w:rPr>
        <w:t>Большинство поступивших вопросов относятся к теме назначения, выплаты и индексации пенсий.</w:t>
      </w:r>
    </w:p>
    <w:p w:rsidR="0057195C" w:rsidRPr="00BF4B2F" w:rsidRDefault="0057195C" w:rsidP="0057195C">
      <w:pPr>
        <w:autoSpaceDE w:val="0"/>
        <w:autoSpaceDN w:val="0"/>
        <w:adjustRightInd w:val="0"/>
        <w:spacing w:after="0"/>
        <w:ind w:left="-284" w:firstLine="568"/>
        <w:jc w:val="both"/>
        <w:rPr>
          <w:rFonts w:ascii="Times New Roman" w:hAnsi="Times New Roman" w:cs="Times New Roman"/>
          <w:b/>
          <w:i/>
          <w:color w:val="000000"/>
          <w:sz w:val="26"/>
          <w:szCs w:val="26"/>
        </w:rPr>
      </w:pPr>
      <w:r w:rsidRPr="00BF4B2F">
        <w:rPr>
          <w:rFonts w:ascii="Times New Roman" w:hAnsi="Times New Roman" w:cs="Times New Roman"/>
          <w:b/>
          <w:i/>
          <w:color w:val="000000"/>
          <w:sz w:val="26"/>
          <w:szCs w:val="26"/>
        </w:rPr>
        <w:t>- В этом году уже было несколько индексаций пенсий. Моя пенсия увеличилась только в январе. А будет ли еще повышение пенсий в 2018 году?</w:t>
      </w:r>
    </w:p>
    <w:p w:rsidR="0057195C" w:rsidRPr="00BF4B2F" w:rsidRDefault="0057195C" w:rsidP="0057195C">
      <w:pPr>
        <w:pStyle w:val="a3"/>
        <w:spacing w:before="0" w:beforeAutospacing="0" w:after="0" w:afterAutospacing="0" w:line="276" w:lineRule="auto"/>
        <w:ind w:left="-284" w:firstLine="568"/>
        <w:jc w:val="both"/>
        <w:rPr>
          <w:sz w:val="26"/>
          <w:szCs w:val="26"/>
        </w:rPr>
      </w:pPr>
      <w:r w:rsidRPr="00BF4B2F">
        <w:rPr>
          <w:b/>
          <w:color w:val="000000" w:themeColor="text1"/>
          <w:sz w:val="26"/>
          <w:szCs w:val="26"/>
        </w:rPr>
        <w:t xml:space="preserve">Т.С.: </w:t>
      </w:r>
      <w:r w:rsidRPr="00BF4B2F">
        <w:rPr>
          <w:sz w:val="26"/>
          <w:szCs w:val="26"/>
        </w:rPr>
        <w:t>С 1 января 2018 года страховые пенсии  неработающих пенсионеров увеличились на 3,7%. На это процент также была увеличена фиксированная выплата к пенсии и стоимость пенсионного балла. С 1 февраля на 2,5% проиндексирована ежемесячная денежная выплата для федеральных льготников. </w:t>
      </w:r>
    </w:p>
    <w:p w:rsidR="0057195C" w:rsidRPr="00BF4B2F" w:rsidRDefault="0057195C" w:rsidP="0057195C">
      <w:pPr>
        <w:pStyle w:val="a3"/>
        <w:spacing w:before="0" w:beforeAutospacing="0" w:after="0" w:afterAutospacing="0" w:line="276" w:lineRule="auto"/>
        <w:ind w:left="-284" w:firstLine="568"/>
        <w:jc w:val="both"/>
        <w:rPr>
          <w:sz w:val="26"/>
          <w:szCs w:val="26"/>
        </w:rPr>
      </w:pPr>
      <w:r w:rsidRPr="00BF4B2F">
        <w:rPr>
          <w:sz w:val="26"/>
          <w:szCs w:val="26"/>
        </w:rPr>
        <w:t xml:space="preserve">Пенсии по государственному пенсионному обеспечению, в том числе социальные, с 1 апреля были повышены работающим и неработающим пенсионерам на 2,9%. </w:t>
      </w:r>
    </w:p>
    <w:p w:rsidR="0057195C" w:rsidRPr="00BF4B2F" w:rsidRDefault="0057195C" w:rsidP="0057195C">
      <w:pPr>
        <w:pStyle w:val="a3"/>
        <w:spacing w:before="0" w:beforeAutospacing="0" w:after="0" w:afterAutospacing="0" w:line="276" w:lineRule="auto"/>
        <w:ind w:left="-284" w:firstLine="568"/>
        <w:jc w:val="both"/>
        <w:rPr>
          <w:sz w:val="26"/>
          <w:szCs w:val="26"/>
        </w:rPr>
      </w:pPr>
      <w:r w:rsidRPr="00BF4B2F">
        <w:rPr>
          <w:sz w:val="26"/>
          <w:szCs w:val="26"/>
        </w:rPr>
        <w:t>В 2018 году всем неработающим пенсионерам, как и раньше, будет производиться социальная доплата к пенсии до уровня прожиточного минимума в регионе проживания, который в Белгородской области составляет 8016 рублей.</w:t>
      </w:r>
    </w:p>
    <w:p w:rsidR="0057195C" w:rsidRDefault="0057195C" w:rsidP="0057195C">
      <w:pPr>
        <w:pStyle w:val="a3"/>
        <w:spacing w:before="0" w:beforeAutospacing="0" w:after="0" w:afterAutospacing="0" w:line="276" w:lineRule="auto"/>
        <w:ind w:left="-284" w:firstLine="568"/>
        <w:jc w:val="both"/>
        <w:rPr>
          <w:sz w:val="26"/>
          <w:szCs w:val="26"/>
        </w:rPr>
      </w:pPr>
      <w:r w:rsidRPr="00BF4B2F">
        <w:rPr>
          <w:sz w:val="26"/>
          <w:szCs w:val="26"/>
        </w:rPr>
        <w:t>Что касается дальнейшего повышения пенсий, у пенсионеров, которые работали в 2017 году, в августе 2018 года вырастут страховые пенсии. Максимальная прибавка – денежный эквивалент трех пенсионных баллов, который с учетом стоимости пенсионного балла в 2018 году равен 244, 47 рубля.</w:t>
      </w:r>
    </w:p>
    <w:p w:rsidR="0057195C" w:rsidRPr="00BF4B2F" w:rsidRDefault="0057195C" w:rsidP="0057195C">
      <w:pPr>
        <w:spacing w:after="0"/>
        <w:ind w:left="-284" w:firstLine="568"/>
        <w:jc w:val="both"/>
        <w:rPr>
          <w:rFonts w:ascii="Times New Roman" w:eastAsia="Times New Roman" w:hAnsi="Times New Roman" w:cs="Times New Roman"/>
          <w:sz w:val="26"/>
          <w:szCs w:val="26"/>
          <w:lang w:eastAsia="ru-RU"/>
        </w:rPr>
      </w:pPr>
      <w:r w:rsidRPr="00BF4B2F">
        <w:rPr>
          <w:rFonts w:ascii="Times New Roman" w:hAnsi="Times New Roman" w:cs="Times New Roman"/>
          <w:b/>
          <w:i/>
          <w:color w:val="000000"/>
          <w:sz w:val="26"/>
          <w:szCs w:val="26"/>
        </w:rPr>
        <w:t>– Безработный уже почти три месяца, а получаю пенсию как работающий. Когда будет перерасчет пенсии как неработающему?</w:t>
      </w:r>
    </w:p>
    <w:p w:rsidR="0057195C" w:rsidRPr="00BF4B2F" w:rsidRDefault="00AF3B3D" w:rsidP="0057195C">
      <w:pPr>
        <w:pStyle w:val="a3"/>
        <w:spacing w:before="0" w:beforeAutospacing="0" w:after="0" w:afterAutospacing="0" w:line="276" w:lineRule="auto"/>
        <w:ind w:left="-284" w:firstLine="568"/>
        <w:jc w:val="both"/>
        <w:rPr>
          <w:sz w:val="26"/>
          <w:szCs w:val="26"/>
        </w:rPr>
      </w:pPr>
      <w:r>
        <w:rPr>
          <w:b/>
          <w:sz w:val="26"/>
          <w:szCs w:val="26"/>
        </w:rPr>
        <w:t>Т.С.:</w:t>
      </w:r>
      <w:r w:rsidR="0057195C" w:rsidRPr="00BF4B2F">
        <w:rPr>
          <w:b/>
          <w:sz w:val="26"/>
          <w:szCs w:val="26"/>
        </w:rPr>
        <w:t xml:space="preserve"> </w:t>
      </w:r>
      <w:r w:rsidR="0057195C" w:rsidRPr="00BF4B2F">
        <w:rPr>
          <w:sz w:val="26"/>
          <w:szCs w:val="26"/>
        </w:rPr>
        <w:t>С января 2018 года после прекращения пенсионером трудовой деятельности полный размер пенсии с учетом всех индексаций выплачивается за период с 1-го числа месяца после увольнения. Это стало возможным благодаря принятию 1 июля 2017 года соответствующего Федерального закона.</w:t>
      </w:r>
    </w:p>
    <w:p w:rsidR="0057195C" w:rsidRPr="00BF4B2F" w:rsidRDefault="0057195C" w:rsidP="0057195C">
      <w:pPr>
        <w:spacing w:after="0"/>
        <w:ind w:left="-284" w:firstLine="568"/>
        <w:jc w:val="both"/>
        <w:rPr>
          <w:rFonts w:ascii="Times New Roman" w:hAnsi="Times New Roman" w:cs="Times New Roman"/>
          <w:sz w:val="26"/>
          <w:szCs w:val="26"/>
        </w:rPr>
      </w:pPr>
      <w:r w:rsidRPr="00BF4B2F">
        <w:rPr>
          <w:rFonts w:ascii="Times New Roman" w:hAnsi="Times New Roman" w:cs="Times New Roman"/>
          <w:sz w:val="26"/>
          <w:szCs w:val="26"/>
        </w:rPr>
        <w:t xml:space="preserve">Расскажу более подробно на примере: К примеру, пенсионер уволился с работы в марте. В апреле в ПФР поступит отчетность от работодателя с указанием того, что пенсионер еще числится работающим. В мае ПФР получит отчетность, в которой пенсионер работающим уже не числится. В июне ПФР примет решение о возобновлении индексации и в июле пенсионер получит уже полный размер пенсии, </w:t>
      </w:r>
      <w:r w:rsidRPr="00BF4B2F">
        <w:rPr>
          <w:rFonts w:ascii="Times New Roman" w:hAnsi="Times New Roman" w:cs="Times New Roman"/>
          <w:b/>
          <w:bCs/>
          <w:i/>
          <w:iCs/>
          <w:sz w:val="26"/>
          <w:szCs w:val="26"/>
        </w:rPr>
        <w:t>а также денежную разницу между прежним и новым размером пенсии за предыдущие три месяца – апрель, май, июнь</w:t>
      </w:r>
      <w:r w:rsidRPr="00BF4B2F">
        <w:rPr>
          <w:rFonts w:ascii="Times New Roman" w:hAnsi="Times New Roman" w:cs="Times New Roman"/>
          <w:sz w:val="26"/>
          <w:szCs w:val="26"/>
        </w:rPr>
        <w:t>. То есть пенсионер начнет получать полный размер пенсии спустя те же три месяца после увольнения, но эти три месяца будут ему компенсированы.</w:t>
      </w:r>
    </w:p>
    <w:p w:rsidR="0057195C" w:rsidRDefault="0057195C" w:rsidP="0057195C">
      <w:pPr>
        <w:pStyle w:val="a3"/>
        <w:spacing w:before="0" w:beforeAutospacing="0" w:after="0" w:afterAutospacing="0" w:line="276" w:lineRule="auto"/>
        <w:ind w:left="-284" w:firstLine="568"/>
        <w:jc w:val="both"/>
        <w:rPr>
          <w:sz w:val="26"/>
          <w:szCs w:val="26"/>
        </w:rPr>
      </w:pPr>
      <w:r w:rsidRPr="00BF4B2F">
        <w:rPr>
          <w:sz w:val="26"/>
          <w:szCs w:val="26"/>
        </w:rPr>
        <w:t>Напомн</w:t>
      </w:r>
      <w:r w:rsidR="00AF3B3D">
        <w:rPr>
          <w:sz w:val="26"/>
          <w:szCs w:val="26"/>
        </w:rPr>
        <w:t>ю</w:t>
      </w:r>
      <w:r w:rsidRPr="00BF4B2F">
        <w:rPr>
          <w:sz w:val="26"/>
          <w:szCs w:val="26"/>
        </w:rPr>
        <w:t xml:space="preserve">, с 2016 года работающие пенсионеры получают страховую пенсию и фиксированную выплату к ней без учета проводимых индексаций. Когда пенсионер </w:t>
      </w:r>
      <w:r w:rsidRPr="00BF4B2F">
        <w:rPr>
          <w:sz w:val="26"/>
          <w:szCs w:val="26"/>
        </w:rPr>
        <w:lastRenderedPageBreak/>
        <w:t>трудовую деятельность прекращает, он начинает получать пенсию в полном размере с учетом всех индексаций, имевших место в период его работы.</w:t>
      </w:r>
    </w:p>
    <w:p w:rsidR="0057195C" w:rsidRPr="00BF4B2F" w:rsidRDefault="0057195C" w:rsidP="0057195C">
      <w:pPr>
        <w:autoSpaceDE w:val="0"/>
        <w:autoSpaceDN w:val="0"/>
        <w:adjustRightInd w:val="0"/>
        <w:spacing w:after="0"/>
        <w:ind w:left="-284" w:firstLine="568"/>
        <w:jc w:val="both"/>
        <w:rPr>
          <w:rFonts w:ascii="Times New Roman" w:hAnsi="Times New Roman" w:cs="Times New Roman"/>
          <w:b/>
          <w:i/>
          <w:color w:val="000000"/>
          <w:sz w:val="26"/>
          <w:szCs w:val="26"/>
        </w:rPr>
      </w:pPr>
      <w:r w:rsidRPr="00BF4B2F">
        <w:rPr>
          <w:rFonts w:ascii="Times New Roman" w:hAnsi="Times New Roman" w:cs="Times New Roman"/>
          <w:b/>
          <w:i/>
          <w:color w:val="000000"/>
          <w:sz w:val="26"/>
          <w:szCs w:val="26"/>
        </w:rPr>
        <w:t>– Заявление на назначение пенсии я подал заранее, за месяц до дня рождения. Но ни в день рождения, ни через неделю пенсия на карту не пришла, хотя по возрасту я уже стал пенсионером. С чем это связано и когда поступает первая пенсия?</w:t>
      </w:r>
    </w:p>
    <w:p w:rsidR="0057195C" w:rsidRPr="00BF4B2F" w:rsidRDefault="0057195C" w:rsidP="0057195C">
      <w:pPr>
        <w:spacing w:after="0"/>
        <w:ind w:left="-284" w:firstLine="568"/>
        <w:jc w:val="both"/>
        <w:rPr>
          <w:rFonts w:ascii="Times New Roman" w:hAnsi="Times New Roman" w:cs="Times New Roman"/>
          <w:color w:val="000000" w:themeColor="text1"/>
          <w:sz w:val="26"/>
          <w:szCs w:val="26"/>
        </w:rPr>
      </w:pPr>
      <w:r w:rsidRPr="00BF4B2F">
        <w:rPr>
          <w:rFonts w:ascii="Times New Roman" w:hAnsi="Times New Roman" w:cs="Times New Roman"/>
          <w:b/>
          <w:color w:val="000000" w:themeColor="text1"/>
          <w:sz w:val="26"/>
          <w:szCs w:val="26"/>
        </w:rPr>
        <w:t>Т.С.:</w:t>
      </w:r>
      <w:r w:rsidRPr="00BF4B2F">
        <w:rPr>
          <w:rFonts w:ascii="Times New Roman" w:hAnsi="Times New Roman" w:cs="Times New Roman"/>
          <w:color w:val="000000" w:themeColor="text1"/>
          <w:sz w:val="26"/>
          <w:szCs w:val="26"/>
        </w:rPr>
        <w:t xml:space="preserve"> Этот вопрос очень актуален. Тот факт, что пенсия не поступила на счет, означает лишь то, что еще не наступила дата выплаты Вашей пенсии. Напомню, что первая пенсия не выплачивается пенсионеру в день наступления пенсионного возраста, при подаче заявления на назначение пенсии определяется дата выплаты средств, в которую ежемесячно пенсионер будет получать пенсию.</w:t>
      </w:r>
    </w:p>
    <w:p w:rsidR="0057195C" w:rsidRPr="0057195C" w:rsidRDefault="0057195C" w:rsidP="0057195C">
      <w:pPr>
        <w:pStyle w:val="a3"/>
        <w:spacing w:before="0" w:beforeAutospacing="0" w:after="0" w:afterAutospacing="0" w:line="276" w:lineRule="auto"/>
        <w:ind w:left="-284" w:firstLine="568"/>
        <w:jc w:val="both"/>
        <w:rPr>
          <w:color w:val="000000" w:themeColor="text1"/>
          <w:sz w:val="26"/>
          <w:szCs w:val="26"/>
        </w:rPr>
      </w:pPr>
      <w:r w:rsidRPr="00BF4B2F">
        <w:rPr>
          <w:color w:val="000000" w:themeColor="text1"/>
          <w:sz w:val="26"/>
          <w:szCs w:val="26"/>
        </w:rPr>
        <w:t xml:space="preserve">При этом, если дата доставки позже даты Вашего рождения, то Вы получите первую пенсию в этом месяце, если дата доставки ранее Дня рождения, то первую пенсию Вы получите в следующем месяце с доплатой. Дата доставки при новом назначении пенсии на почте определяется с учетом графика доставки почты, в кредитном учреждении дата доставки </w:t>
      </w:r>
      <w:r w:rsidR="00AF3B3D">
        <w:rPr>
          <w:color w:val="000000" w:themeColor="text1"/>
          <w:sz w:val="26"/>
          <w:szCs w:val="26"/>
        </w:rPr>
        <w:t xml:space="preserve">– </w:t>
      </w:r>
      <w:r w:rsidRPr="00BF4B2F">
        <w:rPr>
          <w:color w:val="000000" w:themeColor="text1"/>
          <w:sz w:val="26"/>
          <w:szCs w:val="26"/>
        </w:rPr>
        <w:t>22 число.</w:t>
      </w:r>
    </w:p>
    <w:p w:rsidR="0057195C" w:rsidRPr="00BF4B2F" w:rsidRDefault="0057195C" w:rsidP="0057195C">
      <w:pPr>
        <w:spacing w:after="0"/>
        <w:ind w:left="-284" w:firstLine="568"/>
        <w:jc w:val="both"/>
        <w:rPr>
          <w:rFonts w:ascii="Times New Roman" w:hAnsi="Times New Roman" w:cs="Times New Roman"/>
          <w:b/>
          <w:i/>
          <w:color w:val="000000"/>
          <w:sz w:val="26"/>
          <w:szCs w:val="26"/>
        </w:rPr>
      </w:pPr>
      <w:r w:rsidRPr="00BF4B2F">
        <w:rPr>
          <w:rFonts w:ascii="Times New Roman" w:hAnsi="Times New Roman" w:cs="Times New Roman"/>
          <w:b/>
          <w:i/>
          <w:color w:val="000000"/>
          <w:sz w:val="26"/>
          <w:szCs w:val="26"/>
        </w:rPr>
        <w:t>– Пенсию получаю на почте, но в последнее время задумалась о том, чтобы перейти на получение пенсии на карточку. Как и когда это можно сделать?</w:t>
      </w:r>
    </w:p>
    <w:p w:rsidR="0057195C" w:rsidRPr="00BF4B2F" w:rsidRDefault="0057195C" w:rsidP="0057195C">
      <w:pPr>
        <w:spacing w:after="0"/>
        <w:ind w:left="-284" w:firstLine="568"/>
        <w:jc w:val="both"/>
        <w:rPr>
          <w:rFonts w:ascii="Times New Roman" w:hAnsi="Times New Roman" w:cs="Times New Roman"/>
          <w:b/>
          <w:sz w:val="26"/>
          <w:szCs w:val="26"/>
        </w:rPr>
      </w:pPr>
      <w:r w:rsidRPr="00BF4B2F">
        <w:rPr>
          <w:rFonts w:ascii="Times New Roman" w:hAnsi="Times New Roman" w:cs="Times New Roman"/>
          <w:b/>
          <w:sz w:val="26"/>
          <w:szCs w:val="26"/>
        </w:rPr>
        <w:t xml:space="preserve">Т.С.: </w:t>
      </w:r>
      <w:r w:rsidRPr="00BF4B2F">
        <w:rPr>
          <w:rFonts w:ascii="Times New Roman" w:hAnsi="Times New Roman" w:cs="Times New Roman"/>
          <w:sz w:val="26"/>
          <w:szCs w:val="26"/>
        </w:rPr>
        <w:t xml:space="preserve">Если вы решили изменить способ получения пенсии, сделать это можно в любое время, вне зависимости от даты подачи последнего заявления на выбор способа доставки. </w:t>
      </w:r>
    </w:p>
    <w:p w:rsidR="0057195C" w:rsidRPr="00BF4B2F" w:rsidRDefault="0057195C" w:rsidP="0057195C">
      <w:pPr>
        <w:spacing w:after="0"/>
        <w:ind w:left="-284" w:firstLine="568"/>
        <w:jc w:val="both"/>
        <w:rPr>
          <w:rFonts w:ascii="Times New Roman" w:hAnsi="Times New Roman" w:cs="Times New Roman"/>
          <w:b/>
          <w:sz w:val="26"/>
          <w:szCs w:val="26"/>
        </w:rPr>
      </w:pPr>
      <w:r w:rsidRPr="00BF4B2F">
        <w:rPr>
          <w:rFonts w:ascii="Times New Roman" w:hAnsi="Times New Roman" w:cs="Times New Roman"/>
          <w:sz w:val="26"/>
          <w:szCs w:val="26"/>
        </w:rPr>
        <w:t xml:space="preserve">Для того чтобы оформить получение пенсии на банковскую карту, необходимо обратиться в любой офис выбранного кредитного учреждения с паспортом. Затем нужно заполнить анкету на выпуск социальной карты. После получения реквизитов счета необходимо обратиться в Пенсионный фонд или МФЦ. </w:t>
      </w:r>
    </w:p>
    <w:p w:rsidR="0057195C" w:rsidRDefault="0057195C" w:rsidP="0057195C">
      <w:pPr>
        <w:pStyle w:val="a3"/>
        <w:spacing w:before="0" w:beforeAutospacing="0" w:after="0" w:afterAutospacing="0" w:line="276" w:lineRule="auto"/>
        <w:ind w:left="-284" w:firstLine="568"/>
        <w:jc w:val="both"/>
        <w:rPr>
          <w:sz w:val="26"/>
          <w:szCs w:val="26"/>
        </w:rPr>
      </w:pPr>
      <w:r w:rsidRPr="00BF4B2F">
        <w:rPr>
          <w:sz w:val="26"/>
          <w:szCs w:val="26"/>
        </w:rPr>
        <w:t>Сейчас также доступна подача заявления через интернет. Чтобы сменить способ доставки пенсии, не посещая ПФР, нужно войти в «Личный кабинет гражданина», доступный на официальном сайте ведомства, и заполнить форму заявления. Уже со следующего месяца пенсионные выплаты будут доставлены выбранным Вами способом.</w:t>
      </w:r>
    </w:p>
    <w:p w:rsidR="0057195C" w:rsidRPr="00BF4B2F" w:rsidRDefault="0057195C" w:rsidP="0057195C">
      <w:pPr>
        <w:autoSpaceDE w:val="0"/>
        <w:autoSpaceDN w:val="0"/>
        <w:adjustRightInd w:val="0"/>
        <w:spacing w:after="0"/>
        <w:ind w:left="-284" w:firstLine="568"/>
        <w:jc w:val="both"/>
        <w:rPr>
          <w:rFonts w:ascii="Times New Roman" w:hAnsi="Times New Roman" w:cs="Times New Roman"/>
          <w:b/>
          <w:i/>
          <w:color w:val="000000"/>
          <w:sz w:val="26"/>
          <w:szCs w:val="26"/>
        </w:rPr>
      </w:pPr>
      <w:r w:rsidRPr="00BF4B2F">
        <w:rPr>
          <w:rFonts w:ascii="Times New Roman" w:hAnsi="Times New Roman" w:cs="Times New Roman"/>
          <w:b/>
          <w:i/>
          <w:color w:val="000000"/>
          <w:sz w:val="26"/>
          <w:szCs w:val="26"/>
        </w:rPr>
        <w:t>– Сейчас пенсионные баллы дают за время нахождения в декрете. А сколько пенсионных баллов начисляется женщине, которая находится в декретном отпуске?</w:t>
      </w:r>
    </w:p>
    <w:p w:rsidR="0057195C" w:rsidRPr="00BF4B2F" w:rsidRDefault="0057195C" w:rsidP="0057195C">
      <w:pPr>
        <w:pStyle w:val="a4"/>
        <w:spacing w:line="276" w:lineRule="auto"/>
        <w:ind w:left="-284" w:firstLine="568"/>
        <w:jc w:val="both"/>
        <w:rPr>
          <w:rFonts w:ascii="Times New Roman" w:hAnsi="Times New Roman" w:cs="Times New Roman"/>
          <w:sz w:val="26"/>
          <w:szCs w:val="26"/>
        </w:rPr>
      </w:pPr>
      <w:r w:rsidRPr="00BF4B2F">
        <w:rPr>
          <w:rFonts w:ascii="Times New Roman" w:hAnsi="Times New Roman" w:cs="Times New Roman"/>
          <w:b/>
          <w:sz w:val="26"/>
          <w:szCs w:val="26"/>
        </w:rPr>
        <w:t>Т.С.:</w:t>
      </w:r>
      <w:r w:rsidRPr="00BF4B2F">
        <w:rPr>
          <w:rFonts w:ascii="Times New Roman" w:hAnsi="Times New Roman" w:cs="Times New Roman"/>
          <w:sz w:val="26"/>
          <w:szCs w:val="26"/>
        </w:rPr>
        <w:t xml:space="preserve"> С 1 января 2015 года  в России вступил в силу новый порядок формирования пенсионных прав граждан в системе обязательного пенсионного страхования – так называемая «новая пенсионная формула». С этого времени расчет пенсии ведется из учета начисленных баллов. Они могут складываться не только за работу, но и за социально значимые периоды, такие как период ухода за ребенком (до достижения им полутора лет). </w:t>
      </w:r>
    </w:p>
    <w:p w:rsidR="0057195C" w:rsidRPr="00BF4B2F" w:rsidRDefault="0057195C" w:rsidP="0057195C">
      <w:pPr>
        <w:pStyle w:val="a4"/>
        <w:spacing w:line="276" w:lineRule="auto"/>
        <w:ind w:left="-284" w:firstLine="568"/>
        <w:jc w:val="both"/>
        <w:rPr>
          <w:rFonts w:ascii="Times New Roman" w:hAnsi="Times New Roman" w:cs="Times New Roman"/>
          <w:sz w:val="26"/>
          <w:szCs w:val="26"/>
        </w:rPr>
      </w:pPr>
      <w:r w:rsidRPr="00BF4B2F">
        <w:rPr>
          <w:rFonts w:ascii="Times New Roman" w:hAnsi="Times New Roman" w:cs="Times New Roman"/>
          <w:sz w:val="26"/>
          <w:szCs w:val="26"/>
        </w:rPr>
        <w:t>За этот «нестраховой» период присваиваются особые баллы, если в эти периоды гражданин не работал.</w:t>
      </w:r>
    </w:p>
    <w:p w:rsidR="0057195C" w:rsidRPr="00BF4B2F" w:rsidRDefault="0057195C" w:rsidP="0057195C">
      <w:pPr>
        <w:pStyle w:val="a4"/>
        <w:spacing w:line="276" w:lineRule="auto"/>
        <w:ind w:left="-284" w:firstLine="568"/>
        <w:jc w:val="both"/>
        <w:rPr>
          <w:rFonts w:ascii="Times New Roman" w:hAnsi="Times New Roman" w:cs="Times New Roman"/>
          <w:sz w:val="26"/>
          <w:szCs w:val="26"/>
        </w:rPr>
      </w:pPr>
      <w:r w:rsidRPr="00BF4B2F">
        <w:rPr>
          <w:rFonts w:ascii="Times New Roman" w:hAnsi="Times New Roman" w:cs="Times New Roman"/>
          <w:sz w:val="26"/>
          <w:szCs w:val="26"/>
        </w:rPr>
        <w:lastRenderedPageBreak/>
        <w:t>Например, для периодов ухода за детьми будет действовать расчет  1,8 балла за каждый полный год,  если был период ухода за первым ребенком, 3,6 балла за каждый год периода ухода за вторым ребенком, 5,4 балла – за третьим и четвертым ребенком, при условии, что в этот период гражданин не состоял в трудовых отношениях. Продолжительность учета таких периодов составляет  6 лет.</w:t>
      </w:r>
    </w:p>
    <w:p w:rsidR="0057195C" w:rsidRPr="00BF4B2F" w:rsidRDefault="0057195C" w:rsidP="0057195C">
      <w:pPr>
        <w:pStyle w:val="a4"/>
        <w:spacing w:line="276" w:lineRule="auto"/>
        <w:ind w:left="-284" w:firstLine="568"/>
        <w:jc w:val="both"/>
        <w:rPr>
          <w:rFonts w:ascii="Times New Roman" w:hAnsi="Times New Roman" w:cs="Times New Roman"/>
          <w:sz w:val="26"/>
          <w:szCs w:val="26"/>
        </w:rPr>
      </w:pPr>
      <w:r w:rsidRPr="00BF4B2F">
        <w:rPr>
          <w:rFonts w:ascii="Times New Roman" w:hAnsi="Times New Roman" w:cs="Times New Roman"/>
          <w:sz w:val="26"/>
          <w:szCs w:val="26"/>
        </w:rPr>
        <w:t>Если гражданин, к примеру, в период нахождения в отпуске по уходу за ребенком работал, то у него будет право выбора, какие баллы использовать при расчете своей пенсии: или за работу, или за нестраховой период. Такое право выбора предоставляется гражданину только при назначении пенсии. После назначения пенсии поменять классификацию периода нельзя.</w:t>
      </w:r>
    </w:p>
    <w:p w:rsidR="0057195C" w:rsidRDefault="0057195C" w:rsidP="0057195C">
      <w:pPr>
        <w:pStyle w:val="a3"/>
        <w:spacing w:before="0" w:beforeAutospacing="0" w:after="0" w:afterAutospacing="0" w:line="276" w:lineRule="auto"/>
        <w:ind w:left="-284" w:firstLine="568"/>
        <w:jc w:val="both"/>
        <w:rPr>
          <w:sz w:val="26"/>
          <w:szCs w:val="26"/>
        </w:rPr>
      </w:pPr>
      <w:r w:rsidRPr="00BF4B2F">
        <w:rPr>
          <w:sz w:val="26"/>
          <w:szCs w:val="26"/>
        </w:rPr>
        <w:t>При появлении права на пенсию все заработанные гражданином баллы суммируются и умножаются на стоимость коэффициента в год выхода на пенсию. Узнать о своих сформированных правах можно уже сейчас на официальном сайте Пенсионного фонда в  электронном ресурсе «Личный кабинет застрахованного лица» или на ЕПГУ (единый портал государственных услуг).</w:t>
      </w:r>
    </w:p>
    <w:p w:rsidR="0057195C" w:rsidRPr="00BF4B2F" w:rsidRDefault="0057195C" w:rsidP="0057195C">
      <w:pPr>
        <w:spacing w:after="0"/>
        <w:ind w:left="-284" w:firstLine="568"/>
        <w:jc w:val="both"/>
        <w:rPr>
          <w:rFonts w:ascii="Times New Roman" w:hAnsi="Times New Roman" w:cs="Times New Roman"/>
          <w:b/>
          <w:i/>
          <w:color w:val="000000"/>
          <w:sz w:val="26"/>
          <w:szCs w:val="26"/>
        </w:rPr>
      </w:pPr>
      <w:r w:rsidRPr="00BF4B2F">
        <w:rPr>
          <w:rFonts w:ascii="Times New Roman" w:hAnsi="Times New Roman" w:cs="Times New Roman"/>
          <w:b/>
          <w:i/>
          <w:color w:val="000000"/>
          <w:sz w:val="26"/>
          <w:szCs w:val="26"/>
        </w:rPr>
        <w:t xml:space="preserve">– На обращение о назначении досрочной страховой пенсии пришло уведомление о назначении и дате выплаты пенсии. Как можно получить удостоверение или справку о статусе пенсионера. </w:t>
      </w:r>
    </w:p>
    <w:p w:rsidR="0057195C" w:rsidRPr="00BF4B2F" w:rsidRDefault="0057195C" w:rsidP="0057195C">
      <w:pPr>
        <w:pStyle w:val="a3"/>
        <w:spacing w:before="0" w:beforeAutospacing="0" w:after="0" w:afterAutospacing="0" w:line="276" w:lineRule="auto"/>
        <w:ind w:left="-284" w:firstLine="568"/>
        <w:jc w:val="both"/>
        <w:rPr>
          <w:sz w:val="26"/>
          <w:szCs w:val="26"/>
        </w:rPr>
      </w:pPr>
      <w:r w:rsidRPr="00BF4B2F">
        <w:rPr>
          <w:b/>
          <w:color w:val="000000"/>
          <w:sz w:val="26"/>
          <w:szCs w:val="26"/>
        </w:rPr>
        <w:t xml:space="preserve">Т.С.: </w:t>
      </w:r>
      <w:r w:rsidRPr="00BF4B2F">
        <w:rPr>
          <w:sz w:val="26"/>
          <w:szCs w:val="26"/>
        </w:rPr>
        <w:t>С 1 января 2015 года законодательно была отменена выдач</w:t>
      </w:r>
      <w:r w:rsidR="00DF25AE">
        <w:rPr>
          <w:sz w:val="26"/>
          <w:szCs w:val="26"/>
        </w:rPr>
        <w:t>и</w:t>
      </w:r>
      <w:r w:rsidRPr="00BF4B2F">
        <w:rPr>
          <w:sz w:val="26"/>
          <w:szCs w:val="26"/>
        </w:rPr>
        <w:t xml:space="preserve"> пенсионных удостоверений. С одной стороны, роль пенсионного удостоверения, как документа, была незначительна. </w:t>
      </w:r>
      <w:r w:rsidR="00DF25AE">
        <w:rPr>
          <w:sz w:val="26"/>
          <w:szCs w:val="26"/>
        </w:rPr>
        <w:t>У</w:t>
      </w:r>
      <w:r w:rsidRPr="00BF4B2F">
        <w:rPr>
          <w:sz w:val="26"/>
          <w:szCs w:val="26"/>
        </w:rPr>
        <w:t>достоверение</w:t>
      </w:r>
      <w:r w:rsidR="00DF25AE">
        <w:rPr>
          <w:sz w:val="26"/>
          <w:szCs w:val="26"/>
        </w:rPr>
        <w:t xml:space="preserve"> пенсионера</w:t>
      </w:r>
      <w:r w:rsidRPr="00BF4B2F">
        <w:rPr>
          <w:sz w:val="26"/>
          <w:szCs w:val="26"/>
        </w:rPr>
        <w:t xml:space="preserve"> никогда не </w:t>
      </w:r>
      <w:r w:rsidR="00DF25AE">
        <w:rPr>
          <w:sz w:val="26"/>
          <w:szCs w:val="26"/>
        </w:rPr>
        <w:t>подтверждало</w:t>
      </w:r>
      <w:r w:rsidRPr="00BF4B2F">
        <w:rPr>
          <w:sz w:val="26"/>
          <w:szCs w:val="26"/>
        </w:rPr>
        <w:t xml:space="preserve"> личность гражданина из-за отсутствия фотографии, в связи с чем, к примеру, по нему нельзя было взять кредит в банке, приобрести авиа- или железнодорожный билет, путевку. С другой стороны, в некоторых обстоятельствах пенсионное удостоверение используется пенсионером для подтверждения его статуса. К примеру, оно дает гражданам возможность пользоваться льготами и скидками при приобретении лекарств в аптеке, билетов в музей или театр и т.д.</w:t>
      </w:r>
    </w:p>
    <w:p w:rsidR="0057195C" w:rsidRPr="00BF4B2F" w:rsidRDefault="0057195C" w:rsidP="0057195C">
      <w:pPr>
        <w:pStyle w:val="a3"/>
        <w:spacing w:before="0" w:beforeAutospacing="0" w:after="0" w:afterAutospacing="0" w:line="276" w:lineRule="auto"/>
        <w:ind w:left="-284" w:firstLine="568"/>
        <w:jc w:val="both"/>
        <w:rPr>
          <w:sz w:val="26"/>
          <w:szCs w:val="26"/>
        </w:rPr>
      </w:pPr>
      <w:r w:rsidRPr="00BF4B2F">
        <w:rPr>
          <w:sz w:val="26"/>
          <w:szCs w:val="26"/>
        </w:rPr>
        <w:t>Изменения законодательства никак не должны отразиться на социальных правах граждан. Пенсионный фонд учел этот момент и предоставил возможность гражданам, в случае необходимости, получить справку с требуемой информацией, которая ранее указывалась в пенсионном удостоверении.</w:t>
      </w:r>
    </w:p>
    <w:p w:rsidR="0057195C" w:rsidRDefault="0057195C" w:rsidP="0057195C">
      <w:pPr>
        <w:pStyle w:val="a3"/>
        <w:spacing w:before="0" w:beforeAutospacing="0" w:after="0" w:afterAutospacing="0" w:line="276" w:lineRule="auto"/>
        <w:ind w:left="-284" w:firstLine="568"/>
        <w:jc w:val="both"/>
        <w:rPr>
          <w:sz w:val="26"/>
          <w:szCs w:val="26"/>
        </w:rPr>
      </w:pPr>
      <w:r w:rsidRPr="00BF4B2F">
        <w:rPr>
          <w:sz w:val="26"/>
          <w:szCs w:val="26"/>
        </w:rPr>
        <w:t>Такого рода справку можно лично или через представителя получить при обращении к специалисту клиентской службы территориального управления ПФР. Кроме того, ее можно заказать на официальном сайте Пенсионного фонда РФ, зайдя в «Личный кабинет гражданина», либо воспользовавшись вкладкой «Предварительный заказ документов». Через два дня справку можно будет получить в территориальном управлении Пенсионного фонда.</w:t>
      </w:r>
    </w:p>
    <w:p w:rsidR="0057195C" w:rsidRPr="00BF4B2F" w:rsidRDefault="0057195C" w:rsidP="0057195C">
      <w:pPr>
        <w:autoSpaceDE w:val="0"/>
        <w:autoSpaceDN w:val="0"/>
        <w:adjustRightInd w:val="0"/>
        <w:spacing w:after="0"/>
        <w:ind w:left="-284" w:firstLine="568"/>
        <w:jc w:val="both"/>
        <w:rPr>
          <w:rFonts w:ascii="Times New Roman" w:hAnsi="Times New Roman" w:cs="Times New Roman"/>
          <w:b/>
          <w:i/>
          <w:color w:val="000000"/>
          <w:sz w:val="26"/>
          <w:szCs w:val="26"/>
        </w:rPr>
      </w:pPr>
      <w:r w:rsidRPr="00BF4B2F">
        <w:rPr>
          <w:rFonts w:ascii="Times New Roman" w:hAnsi="Times New Roman" w:cs="Times New Roman"/>
          <w:b/>
          <w:i/>
          <w:color w:val="000000"/>
          <w:sz w:val="26"/>
          <w:szCs w:val="26"/>
        </w:rPr>
        <w:t>– Три месяца назад мне назначили пенсию по инвалидности. Выплачивается ли мне фиксированная выплата к страховой пенсии по инвалидности, назначаемая одновременно с пенсией? Если нет, то как мне получить данный вид пенсионного обеспечения?</w:t>
      </w:r>
    </w:p>
    <w:p w:rsidR="0057195C" w:rsidRPr="00BF4B2F" w:rsidRDefault="0057195C" w:rsidP="0057195C">
      <w:pPr>
        <w:spacing w:after="0"/>
        <w:ind w:left="-284" w:firstLine="568"/>
        <w:jc w:val="both"/>
        <w:rPr>
          <w:rFonts w:ascii="Times New Roman" w:eastAsia="Times New Roman" w:hAnsi="Times New Roman" w:cs="Times New Roman"/>
          <w:sz w:val="26"/>
          <w:szCs w:val="26"/>
          <w:lang w:eastAsia="ru-RU"/>
        </w:rPr>
      </w:pPr>
      <w:r w:rsidRPr="00BF4B2F">
        <w:rPr>
          <w:rFonts w:ascii="Times New Roman" w:hAnsi="Times New Roman" w:cs="Times New Roman"/>
          <w:b/>
          <w:color w:val="000000"/>
          <w:sz w:val="26"/>
          <w:szCs w:val="26"/>
        </w:rPr>
        <w:lastRenderedPageBreak/>
        <w:t>Т.С.:</w:t>
      </w:r>
      <w:r w:rsidRPr="00BF4B2F">
        <w:rPr>
          <w:rFonts w:ascii="Times New Roman" w:hAnsi="Times New Roman" w:cs="Times New Roman"/>
          <w:color w:val="000000"/>
          <w:sz w:val="26"/>
          <w:szCs w:val="26"/>
        </w:rPr>
        <w:t xml:space="preserve"> </w:t>
      </w:r>
      <w:r w:rsidRPr="00BF4B2F">
        <w:rPr>
          <w:rFonts w:ascii="Times New Roman" w:eastAsia="Times New Roman" w:hAnsi="Times New Roman" w:cs="Times New Roman"/>
          <w:sz w:val="26"/>
          <w:szCs w:val="26"/>
          <w:lang w:eastAsia="ru-RU"/>
        </w:rPr>
        <w:t xml:space="preserve">В состав страховой пенсии (по старости/ по инвалидности/ по случаю потери кормильца) входит, так называемая, фиксированная выплата, которая устанавливается государством и не зависит от размера ранее уплаченных страховых взносов. Страховая пенсия по инвалидности также включает в себя фиксированную выплату, размер которой в 2018 году составляет 4982,92 руб. </w:t>
      </w:r>
    </w:p>
    <w:p w:rsidR="0057195C" w:rsidRPr="0057195C" w:rsidRDefault="0057195C" w:rsidP="0057195C">
      <w:pPr>
        <w:spacing w:after="0"/>
        <w:ind w:left="-284" w:firstLine="568"/>
        <w:jc w:val="both"/>
        <w:rPr>
          <w:rFonts w:ascii="Times New Roman" w:hAnsi="Times New Roman" w:cs="Times New Roman"/>
          <w:sz w:val="26"/>
          <w:szCs w:val="26"/>
        </w:rPr>
      </w:pPr>
      <w:r w:rsidRPr="00BF4B2F">
        <w:rPr>
          <w:rFonts w:ascii="Times New Roman" w:hAnsi="Times New Roman" w:cs="Times New Roman"/>
          <w:sz w:val="26"/>
          <w:szCs w:val="26"/>
        </w:rPr>
        <w:t xml:space="preserve">При этом данная сумма подлежит ежегодной плановой и повторной </w:t>
      </w:r>
      <w:r w:rsidRPr="0057195C">
        <w:rPr>
          <w:rFonts w:ascii="Times New Roman" w:hAnsi="Times New Roman" w:cs="Times New Roman"/>
          <w:sz w:val="26"/>
          <w:szCs w:val="26"/>
        </w:rPr>
        <w:t>индексации</w:t>
      </w:r>
      <w:r w:rsidRPr="00BF4B2F">
        <w:rPr>
          <w:rFonts w:ascii="Times New Roman" w:hAnsi="Times New Roman" w:cs="Times New Roman"/>
          <w:sz w:val="26"/>
          <w:szCs w:val="26"/>
        </w:rPr>
        <w:t>, благодаря чему, в свою очередь, происходит и увеличение пенсионного обеспечения.</w:t>
      </w:r>
    </w:p>
    <w:p w:rsidR="00BC3E87" w:rsidRPr="00BF4B2F" w:rsidRDefault="00C01713" w:rsidP="00BF4B2F">
      <w:pPr>
        <w:spacing w:after="0"/>
        <w:ind w:left="-284" w:firstLine="568"/>
        <w:jc w:val="both"/>
        <w:rPr>
          <w:rFonts w:ascii="Times New Roman" w:hAnsi="Times New Roman" w:cs="Times New Roman"/>
          <w:b/>
          <w:i/>
          <w:color w:val="000000"/>
          <w:sz w:val="26"/>
          <w:szCs w:val="26"/>
        </w:rPr>
      </w:pPr>
      <w:r w:rsidRPr="00BF4B2F">
        <w:rPr>
          <w:rFonts w:ascii="Times New Roman" w:hAnsi="Times New Roman" w:cs="Times New Roman"/>
          <w:b/>
          <w:i/>
          <w:color w:val="000000"/>
          <w:sz w:val="26"/>
          <w:szCs w:val="26"/>
        </w:rPr>
        <w:t xml:space="preserve">– </w:t>
      </w:r>
      <w:r w:rsidR="00BC3E87" w:rsidRPr="00BF4B2F">
        <w:rPr>
          <w:rFonts w:ascii="Times New Roman" w:hAnsi="Times New Roman" w:cs="Times New Roman"/>
          <w:b/>
          <w:i/>
          <w:color w:val="000000"/>
          <w:sz w:val="26"/>
          <w:szCs w:val="26"/>
        </w:rPr>
        <w:t>Без согласия средства пенсионных накоплений были переведены из одного негосударственного пенсионного фонда в другой, при этом никаких документов на перевод я не подписывал. Как поступать в данной ситуации?</w:t>
      </w:r>
    </w:p>
    <w:p w:rsidR="006A172C" w:rsidRPr="00BF4B2F" w:rsidRDefault="00E0557D" w:rsidP="006A172C">
      <w:pPr>
        <w:tabs>
          <w:tab w:val="left" w:pos="426"/>
        </w:tabs>
        <w:spacing w:after="0"/>
        <w:ind w:left="-284" w:firstLine="568"/>
        <w:jc w:val="both"/>
        <w:rPr>
          <w:rFonts w:ascii="Times New Roman" w:hAnsi="Times New Roman" w:cs="Times New Roman"/>
          <w:sz w:val="26"/>
          <w:szCs w:val="26"/>
        </w:rPr>
      </w:pPr>
      <w:r w:rsidRPr="00BF4B2F">
        <w:rPr>
          <w:rFonts w:ascii="Times New Roman" w:hAnsi="Times New Roman" w:cs="Times New Roman"/>
          <w:b/>
          <w:color w:val="000000"/>
          <w:sz w:val="26"/>
          <w:szCs w:val="26"/>
        </w:rPr>
        <w:t xml:space="preserve">Т.С.: </w:t>
      </w:r>
      <w:r w:rsidR="006A172C" w:rsidRPr="00BF4B2F">
        <w:rPr>
          <w:rFonts w:ascii="Times New Roman" w:hAnsi="Times New Roman" w:cs="Times New Roman"/>
          <w:sz w:val="26"/>
          <w:szCs w:val="26"/>
        </w:rPr>
        <w:t>Если ваши пенсионные накопления переведены в НПФ неправомерно или вас ввели в заблуждение, у вас есть право обратиться с претензией в НП</w:t>
      </w:r>
      <w:r w:rsidR="006A172C">
        <w:rPr>
          <w:rFonts w:ascii="Times New Roman" w:hAnsi="Times New Roman" w:cs="Times New Roman"/>
          <w:sz w:val="26"/>
          <w:szCs w:val="26"/>
        </w:rPr>
        <w:t>Ф, в который были неправомерно</w:t>
      </w:r>
      <w:r w:rsidR="006A172C" w:rsidRPr="00BF4B2F">
        <w:rPr>
          <w:rFonts w:ascii="Times New Roman" w:hAnsi="Times New Roman" w:cs="Times New Roman"/>
          <w:sz w:val="26"/>
          <w:szCs w:val="26"/>
        </w:rPr>
        <w:t xml:space="preserve"> переведены пенсионные накопления. Текст претензии составляется в свободной форме. НПФ обязан вас проинформировать, на основании чего ваши пенсионные накопления были переведены</w:t>
      </w:r>
      <w:r w:rsidR="006A172C">
        <w:rPr>
          <w:rFonts w:ascii="Times New Roman" w:hAnsi="Times New Roman" w:cs="Times New Roman"/>
          <w:sz w:val="26"/>
          <w:szCs w:val="26"/>
        </w:rPr>
        <w:t xml:space="preserve">. </w:t>
      </w:r>
      <w:r w:rsidR="006A172C" w:rsidRPr="00BF4B2F">
        <w:rPr>
          <w:rFonts w:ascii="Times New Roman" w:hAnsi="Times New Roman" w:cs="Times New Roman"/>
          <w:sz w:val="26"/>
          <w:szCs w:val="26"/>
        </w:rPr>
        <w:t xml:space="preserve">НПФ в обязательном порядке должен располагать оригиналом договора с вами о переводе средств пенсионных накоплений. </w:t>
      </w:r>
    </w:p>
    <w:p w:rsidR="006A172C" w:rsidRDefault="006A172C" w:rsidP="006A172C">
      <w:pPr>
        <w:tabs>
          <w:tab w:val="left" w:pos="426"/>
        </w:tabs>
        <w:spacing w:after="0"/>
        <w:ind w:left="-284" w:firstLine="568"/>
        <w:jc w:val="both"/>
        <w:rPr>
          <w:rFonts w:ascii="Times New Roman" w:hAnsi="Times New Roman" w:cs="Times New Roman"/>
          <w:sz w:val="26"/>
          <w:szCs w:val="26"/>
        </w:rPr>
      </w:pPr>
      <w:r w:rsidRPr="00BF4B2F">
        <w:rPr>
          <w:rFonts w:ascii="Times New Roman" w:hAnsi="Times New Roman" w:cs="Times New Roman"/>
          <w:sz w:val="26"/>
          <w:szCs w:val="26"/>
        </w:rPr>
        <w:t>В случае, если в договоре</w:t>
      </w:r>
      <w:r>
        <w:rPr>
          <w:rFonts w:ascii="Times New Roman" w:hAnsi="Times New Roman" w:cs="Times New Roman"/>
          <w:sz w:val="26"/>
          <w:szCs w:val="26"/>
        </w:rPr>
        <w:t>, заключенном от вашего имени,</w:t>
      </w:r>
      <w:r w:rsidRPr="00BF4B2F">
        <w:rPr>
          <w:rFonts w:ascii="Times New Roman" w:hAnsi="Times New Roman" w:cs="Times New Roman"/>
          <w:sz w:val="26"/>
          <w:szCs w:val="26"/>
        </w:rPr>
        <w:t xml:space="preserve"> стоит чужая подпись, можно </w:t>
      </w:r>
      <w:r>
        <w:rPr>
          <w:rFonts w:ascii="Times New Roman" w:hAnsi="Times New Roman" w:cs="Times New Roman"/>
          <w:sz w:val="26"/>
          <w:szCs w:val="26"/>
        </w:rPr>
        <w:t>обратиться в суд с исковым заявлением о признании договора недействительным. На основании соответствующего судебного решения фонд обязан будет возвратить ваши пенсионные накопления предыдущему страховщику.</w:t>
      </w:r>
    </w:p>
    <w:p w:rsidR="006A172C" w:rsidRPr="00BF4B2F" w:rsidRDefault="006A172C" w:rsidP="006A172C">
      <w:pPr>
        <w:tabs>
          <w:tab w:val="left" w:pos="426"/>
        </w:tabs>
        <w:spacing w:after="0"/>
        <w:ind w:left="-284" w:firstLine="568"/>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Если вы не хотите обращаться в суд, то ваши деньги можно вернуть предыдущему страховщику только на основании </w:t>
      </w:r>
      <w:r w:rsidRPr="00BF4B2F">
        <w:rPr>
          <w:rFonts w:ascii="Times New Roman" w:hAnsi="Times New Roman" w:cs="Times New Roman"/>
          <w:sz w:val="26"/>
          <w:szCs w:val="26"/>
        </w:rPr>
        <w:t>соответствующе</w:t>
      </w:r>
      <w:r>
        <w:rPr>
          <w:rFonts w:ascii="Times New Roman" w:hAnsi="Times New Roman" w:cs="Times New Roman"/>
          <w:sz w:val="26"/>
          <w:szCs w:val="26"/>
        </w:rPr>
        <w:t>го</w:t>
      </w:r>
      <w:r w:rsidRPr="00BF4B2F">
        <w:rPr>
          <w:rFonts w:ascii="Times New Roman" w:hAnsi="Times New Roman" w:cs="Times New Roman"/>
          <w:sz w:val="26"/>
          <w:szCs w:val="26"/>
        </w:rPr>
        <w:t xml:space="preserve"> заявлени</w:t>
      </w:r>
      <w:r>
        <w:rPr>
          <w:rFonts w:ascii="Times New Roman" w:hAnsi="Times New Roman" w:cs="Times New Roman"/>
          <w:sz w:val="26"/>
          <w:szCs w:val="26"/>
        </w:rPr>
        <w:t xml:space="preserve">я, поданного вами </w:t>
      </w:r>
      <w:r w:rsidRPr="00BF4B2F">
        <w:rPr>
          <w:rFonts w:ascii="Times New Roman" w:hAnsi="Times New Roman" w:cs="Times New Roman"/>
          <w:sz w:val="26"/>
          <w:szCs w:val="26"/>
        </w:rPr>
        <w:t xml:space="preserve">не позднее 31 декабря текущего года в территориальный орган ПФР по месту жительства. </w:t>
      </w:r>
      <w:r>
        <w:rPr>
          <w:rFonts w:ascii="Times New Roman" w:hAnsi="Times New Roman" w:cs="Times New Roman"/>
          <w:sz w:val="26"/>
          <w:szCs w:val="26"/>
        </w:rPr>
        <w:t>При этом необходимо помнить, что при переходе из одного фонда в другой чаще, чем один раз в пять лет, передаче новому страховщику подлежат только пенсионные накопления без инвестиционного дохода.</w:t>
      </w:r>
      <w:r w:rsidRPr="00BF4B2F">
        <w:rPr>
          <w:rFonts w:ascii="Times New Roman" w:hAnsi="Times New Roman" w:cs="Times New Roman"/>
          <w:sz w:val="26"/>
          <w:szCs w:val="26"/>
        </w:rPr>
        <w:t xml:space="preserve"> Также по вашему желанию вы можете остаться в этом НПФ или перейти в другой фонд.</w:t>
      </w:r>
    </w:p>
    <w:p w:rsidR="006A172C" w:rsidRDefault="006A172C" w:rsidP="006A172C">
      <w:pPr>
        <w:spacing w:after="0"/>
        <w:ind w:left="-284" w:firstLine="568"/>
        <w:jc w:val="both"/>
        <w:rPr>
          <w:rFonts w:ascii="Times New Roman" w:eastAsia="Times New Roman" w:hAnsi="Times New Roman" w:cs="Times New Roman"/>
          <w:sz w:val="26"/>
          <w:szCs w:val="26"/>
          <w:lang w:eastAsia="ru-RU"/>
        </w:rPr>
      </w:pPr>
      <w:r w:rsidRPr="00BF4B2F">
        <w:rPr>
          <w:rFonts w:ascii="Times New Roman" w:eastAsia="Times New Roman" w:hAnsi="Times New Roman" w:cs="Times New Roman"/>
          <w:sz w:val="26"/>
          <w:szCs w:val="26"/>
          <w:lang w:eastAsia="ru-RU"/>
        </w:rPr>
        <w:t>Чтобы сохранить свои сбережения в целости, нужно внимательно относиться к тому, с кем и какие бумаги подписываются, так как в многостраничных договорах на оказание каких-либо услуг или на приобретение товаров, может оказаться договор о переводе средств пенсионных накоплений.</w:t>
      </w:r>
    </w:p>
    <w:p w:rsidR="007F0F5D" w:rsidRPr="0057195C" w:rsidRDefault="0057195C" w:rsidP="006A172C">
      <w:pPr>
        <w:spacing w:after="0"/>
        <w:ind w:left="-284" w:firstLine="568"/>
        <w:jc w:val="both"/>
        <w:rPr>
          <w:rFonts w:ascii="Times New Roman" w:hAnsi="Times New Roman" w:cs="Times New Roman"/>
          <w:b/>
          <w:sz w:val="26"/>
          <w:szCs w:val="26"/>
        </w:rPr>
      </w:pPr>
      <w:r w:rsidRPr="0057195C">
        <w:rPr>
          <w:rFonts w:ascii="Times New Roman" w:hAnsi="Times New Roman" w:cs="Times New Roman"/>
          <w:b/>
          <w:sz w:val="26"/>
          <w:szCs w:val="26"/>
        </w:rPr>
        <w:t xml:space="preserve">Вопросы, касающиеся использования средств материнского капитала, оказались не менее популярны. </w:t>
      </w:r>
    </w:p>
    <w:p w:rsidR="009C5C00" w:rsidRPr="00BF4B2F" w:rsidRDefault="008E528D" w:rsidP="00BF4B2F">
      <w:pPr>
        <w:spacing w:after="0"/>
        <w:ind w:left="-284" w:firstLine="568"/>
        <w:jc w:val="both"/>
        <w:rPr>
          <w:rFonts w:ascii="Times New Roman" w:hAnsi="Times New Roman" w:cs="Times New Roman"/>
          <w:b/>
          <w:i/>
          <w:color w:val="000000"/>
          <w:sz w:val="26"/>
          <w:szCs w:val="26"/>
        </w:rPr>
      </w:pPr>
      <w:r w:rsidRPr="00BF4B2F">
        <w:rPr>
          <w:rFonts w:ascii="Times New Roman" w:hAnsi="Times New Roman" w:cs="Times New Roman"/>
          <w:b/>
          <w:i/>
          <w:color w:val="000000"/>
          <w:sz w:val="26"/>
          <w:szCs w:val="26"/>
        </w:rPr>
        <w:t xml:space="preserve">– </w:t>
      </w:r>
      <w:r w:rsidR="00407585" w:rsidRPr="00BF4B2F">
        <w:rPr>
          <w:rFonts w:ascii="Times New Roman" w:hAnsi="Times New Roman" w:cs="Times New Roman"/>
          <w:b/>
          <w:i/>
          <w:color w:val="000000"/>
          <w:sz w:val="26"/>
          <w:szCs w:val="26"/>
        </w:rPr>
        <w:t>К</w:t>
      </w:r>
      <w:r w:rsidR="009C5C00" w:rsidRPr="00BF4B2F">
        <w:rPr>
          <w:rFonts w:ascii="Times New Roman" w:hAnsi="Times New Roman" w:cs="Times New Roman"/>
          <w:b/>
          <w:i/>
          <w:color w:val="000000"/>
          <w:sz w:val="26"/>
          <w:szCs w:val="26"/>
        </w:rPr>
        <w:t>ак  можно получить ежемесячно выплаты из материнского капитала</w:t>
      </w:r>
      <w:r w:rsidR="00407585" w:rsidRPr="00BF4B2F">
        <w:rPr>
          <w:rFonts w:ascii="Times New Roman" w:hAnsi="Times New Roman" w:cs="Times New Roman"/>
          <w:b/>
          <w:i/>
          <w:color w:val="000000"/>
          <w:sz w:val="26"/>
          <w:szCs w:val="26"/>
        </w:rPr>
        <w:t>?</w:t>
      </w:r>
    </w:p>
    <w:p w:rsidR="00407585" w:rsidRPr="00BF4B2F" w:rsidRDefault="00407585" w:rsidP="00BF4B2F">
      <w:pPr>
        <w:pStyle w:val="a3"/>
        <w:spacing w:before="0" w:beforeAutospacing="0" w:after="0" w:afterAutospacing="0" w:line="276" w:lineRule="auto"/>
        <w:ind w:left="-284" w:firstLine="568"/>
        <w:jc w:val="both"/>
        <w:rPr>
          <w:b/>
          <w:sz w:val="26"/>
          <w:szCs w:val="26"/>
        </w:rPr>
      </w:pPr>
      <w:r w:rsidRPr="00BF4B2F">
        <w:rPr>
          <w:b/>
          <w:color w:val="000000"/>
          <w:sz w:val="26"/>
          <w:szCs w:val="26"/>
        </w:rPr>
        <w:t>Т</w:t>
      </w:r>
      <w:r w:rsidR="008851DA" w:rsidRPr="00BF4B2F">
        <w:rPr>
          <w:b/>
          <w:color w:val="000000"/>
          <w:sz w:val="26"/>
          <w:szCs w:val="26"/>
        </w:rPr>
        <w:t>.С.</w:t>
      </w:r>
      <w:r w:rsidRPr="00BF4B2F">
        <w:rPr>
          <w:b/>
          <w:color w:val="000000"/>
          <w:sz w:val="26"/>
          <w:szCs w:val="26"/>
        </w:rPr>
        <w:t>:</w:t>
      </w:r>
      <w:r w:rsidR="002A2CBE" w:rsidRPr="00BF4B2F">
        <w:rPr>
          <w:color w:val="000000"/>
          <w:sz w:val="26"/>
          <w:szCs w:val="26"/>
        </w:rPr>
        <w:t xml:space="preserve"> Ежемесячные выплаты из средств материнского капит</w:t>
      </w:r>
      <w:r w:rsidRPr="00BF4B2F">
        <w:rPr>
          <w:color w:val="000000"/>
          <w:sz w:val="26"/>
          <w:szCs w:val="26"/>
        </w:rPr>
        <w:t xml:space="preserve">ала </w:t>
      </w:r>
      <w:r w:rsidRPr="00BF4B2F">
        <w:rPr>
          <w:sz w:val="26"/>
          <w:szCs w:val="26"/>
        </w:rPr>
        <w:t xml:space="preserve">выплата полагаются только тем нуждающимся семьям, в которых второй ребенок родится или будет усыновлен после 1 января 2018 года, то есть мама может подавать сразу два заявления: на получение сертификата и установление выплаты. </w:t>
      </w:r>
    </w:p>
    <w:p w:rsidR="00407585" w:rsidRPr="00BF4B2F" w:rsidRDefault="00407585" w:rsidP="00BF4B2F">
      <w:pPr>
        <w:spacing w:after="0"/>
        <w:ind w:left="-284" w:firstLine="568"/>
        <w:jc w:val="both"/>
        <w:rPr>
          <w:rFonts w:ascii="Times New Roman" w:hAnsi="Times New Roman" w:cs="Times New Roman"/>
          <w:sz w:val="26"/>
          <w:szCs w:val="26"/>
        </w:rPr>
      </w:pPr>
      <w:r w:rsidRPr="00BF4B2F">
        <w:rPr>
          <w:rFonts w:ascii="Times New Roman" w:hAnsi="Times New Roman" w:cs="Times New Roman"/>
          <w:sz w:val="26"/>
          <w:szCs w:val="26"/>
        </w:rPr>
        <w:t>На получение ежемесячных выплат в Белгородской области имеют право те семьи, в которых ежемесячная сумма дохода на одного человека не превышает 13 484 рублей.</w:t>
      </w:r>
    </w:p>
    <w:p w:rsidR="00407585" w:rsidRPr="00BF4B2F" w:rsidRDefault="00407585" w:rsidP="00BF4B2F">
      <w:pPr>
        <w:spacing w:after="0"/>
        <w:ind w:left="-284" w:firstLine="568"/>
        <w:jc w:val="both"/>
        <w:rPr>
          <w:rFonts w:ascii="Times New Roman" w:hAnsi="Times New Roman" w:cs="Times New Roman"/>
          <w:sz w:val="26"/>
          <w:szCs w:val="26"/>
        </w:rPr>
      </w:pPr>
      <w:r w:rsidRPr="00BF4B2F">
        <w:rPr>
          <w:rFonts w:ascii="Times New Roman" w:hAnsi="Times New Roman" w:cs="Times New Roman"/>
          <w:b/>
          <w:sz w:val="26"/>
          <w:szCs w:val="26"/>
        </w:rPr>
        <w:lastRenderedPageBreak/>
        <w:t xml:space="preserve"> </w:t>
      </w:r>
      <w:r w:rsidRPr="00BF4B2F">
        <w:rPr>
          <w:rFonts w:ascii="Times New Roman" w:hAnsi="Times New Roman" w:cs="Times New Roman"/>
          <w:sz w:val="26"/>
          <w:szCs w:val="26"/>
        </w:rPr>
        <w:t>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средства в том числе и за месяцы до обращения. Если обратиться позднее шести месяцев, выплата устанавливается со дня подачи заявления.</w:t>
      </w:r>
    </w:p>
    <w:p w:rsidR="00407585" w:rsidRPr="00BF4B2F" w:rsidRDefault="00407585" w:rsidP="00BF4B2F">
      <w:pPr>
        <w:spacing w:after="0"/>
        <w:ind w:left="-284" w:firstLine="568"/>
        <w:jc w:val="both"/>
        <w:rPr>
          <w:rFonts w:ascii="Times New Roman" w:hAnsi="Times New Roman" w:cs="Times New Roman"/>
          <w:sz w:val="26"/>
          <w:szCs w:val="26"/>
        </w:rPr>
      </w:pPr>
      <w:r w:rsidRPr="00BF4B2F">
        <w:rPr>
          <w:rFonts w:ascii="Times New Roman" w:hAnsi="Times New Roman" w:cs="Times New Roman"/>
          <w:sz w:val="26"/>
          <w:szCs w:val="26"/>
        </w:rPr>
        <w:t>В Белгородской области сумма ежемесячной выплаты равна прожиточному минимуму ребенка в регионе и составляет 8247 рублей.</w:t>
      </w:r>
    </w:p>
    <w:p w:rsidR="002A2CBE" w:rsidRPr="0057195C" w:rsidRDefault="00407585" w:rsidP="0057195C">
      <w:pPr>
        <w:spacing w:after="0"/>
        <w:ind w:left="-284" w:firstLine="568"/>
        <w:jc w:val="both"/>
        <w:rPr>
          <w:rFonts w:ascii="Times New Roman" w:hAnsi="Times New Roman" w:cs="Times New Roman"/>
          <w:sz w:val="26"/>
          <w:szCs w:val="26"/>
        </w:rPr>
      </w:pPr>
      <w:r w:rsidRPr="00BF4B2F">
        <w:rPr>
          <w:rFonts w:ascii="Times New Roman" w:hAnsi="Times New Roman" w:cs="Times New Roman"/>
          <w:sz w:val="26"/>
          <w:szCs w:val="26"/>
        </w:rPr>
        <w:t>Для получения ежемесячной выплаты необходимо обратиться в управление Пенсионного фонда по месту жительства или в МФЦ и подать соответствующее заявление. При себе необходимо иметь паспорт,  справки о доходах, в сборе док</w:t>
      </w:r>
      <w:r w:rsidR="008851DA" w:rsidRPr="00BF4B2F">
        <w:rPr>
          <w:rFonts w:ascii="Times New Roman" w:hAnsi="Times New Roman" w:cs="Times New Roman"/>
          <w:sz w:val="26"/>
          <w:szCs w:val="26"/>
        </w:rPr>
        <w:t>ументации, подтверждающей доход</w:t>
      </w:r>
      <w:r w:rsidRPr="00BF4B2F">
        <w:rPr>
          <w:rFonts w:ascii="Times New Roman" w:hAnsi="Times New Roman" w:cs="Times New Roman"/>
          <w:sz w:val="26"/>
          <w:szCs w:val="26"/>
        </w:rPr>
        <w:t xml:space="preserve">, окажет содействие Управление ПФР. </w:t>
      </w:r>
    </w:p>
    <w:p w:rsidR="009C5C00" w:rsidRPr="00BF4B2F" w:rsidRDefault="00D24229" w:rsidP="00BF4B2F">
      <w:pPr>
        <w:spacing w:after="0"/>
        <w:ind w:left="-284" w:firstLine="568"/>
        <w:jc w:val="both"/>
        <w:rPr>
          <w:rFonts w:ascii="Times New Roman" w:hAnsi="Times New Roman" w:cs="Times New Roman"/>
          <w:b/>
          <w:i/>
          <w:color w:val="000000"/>
          <w:sz w:val="26"/>
          <w:szCs w:val="26"/>
        </w:rPr>
      </w:pPr>
      <w:r w:rsidRPr="00BF4B2F">
        <w:rPr>
          <w:rFonts w:ascii="Times New Roman" w:hAnsi="Times New Roman" w:cs="Times New Roman"/>
          <w:b/>
          <w:i/>
          <w:color w:val="000000"/>
          <w:sz w:val="26"/>
          <w:szCs w:val="26"/>
        </w:rPr>
        <w:t>–</w:t>
      </w:r>
      <w:r w:rsidR="008E528D" w:rsidRPr="00BF4B2F">
        <w:rPr>
          <w:rFonts w:ascii="Times New Roman" w:hAnsi="Times New Roman" w:cs="Times New Roman"/>
          <w:b/>
          <w:i/>
          <w:color w:val="000000"/>
          <w:sz w:val="26"/>
          <w:szCs w:val="26"/>
        </w:rPr>
        <w:t xml:space="preserve"> </w:t>
      </w:r>
      <w:r w:rsidR="008851DA" w:rsidRPr="00BF4B2F">
        <w:rPr>
          <w:rFonts w:ascii="Times New Roman" w:hAnsi="Times New Roman" w:cs="Times New Roman"/>
          <w:b/>
          <w:i/>
          <w:color w:val="000000"/>
          <w:sz w:val="26"/>
          <w:szCs w:val="26"/>
        </w:rPr>
        <w:t>М</w:t>
      </w:r>
      <w:r w:rsidR="009C5C00" w:rsidRPr="00BF4B2F">
        <w:rPr>
          <w:rFonts w:ascii="Times New Roman" w:hAnsi="Times New Roman" w:cs="Times New Roman"/>
          <w:b/>
          <w:i/>
          <w:color w:val="000000"/>
          <w:sz w:val="26"/>
          <w:szCs w:val="26"/>
        </w:rPr>
        <w:t>ожно ли направить деньги материнского капитала на ремонт в доме?</w:t>
      </w:r>
    </w:p>
    <w:p w:rsidR="00D24229" w:rsidRPr="00BF4B2F" w:rsidRDefault="00D24229" w:rsidP="00BF4B2F">
      <w:pPr>
        <w:pStyle w:val="a4"/>
        <w:spacing w:line="276" w:lineRule="auto"/>
        <w:ind w:left="-284" w:right="-143" w:firstLine="568"/>
        <w:jc w:val="both"/>
        <w:rPr>
          <w:rFonts w:ascii="Times New Roman" w:hAnsi="Times New Roman" w:cs="Times New Roman"/>
          <w:sz w:val="26"/>
          <w:szCs w:val="26"/>
        </w:rPr>
      </w:pPr>
      <w:r w:rsidRPr="00BF4B2F">
        <w:rPr>
          <w:rFonts w:ascii="Times New Roman" w:hAnsi="Times New Roman" w:cs="Times New Roman"/>
          <w:sz w:val="26"/>
          <w:szCs w:val="26"/>
        </w:rPr>
        <w:t xml:space="preserve">Средства материнского капитала в рамках направления «Улучшение жилищных условий» в действительности не всегда означает покупку или строительство недвижимости. </w:t>
      </w:r>
      <w:r w:rsidRPr="00BF4B2F">
        <w:rPr>
          <w:rFonts w:ascii="Times New Roman" w:eastAsia="Times New Roman" w:hAnsi="Times New Roman" w:cs="Times New Roman"/>
          <w:sz w:val="26"/>
          <w:szCs w:val="26"/>
          <w:lang w:eastAsia="ru-RU"/>
        </w:rPr>
        <w:t>В законе о материнском капитале упомянуто о возможности использовать его средства на проведение реконструкции жилья. Однако реконструкция не равняется ремонту. Под ней понимается увеличение жилой площади дома. Добиться этого можно пристройкой или возведением дополнительного этажа. Поэтому ремонт дома, к сожалению, нельзя осуществить за счет средств материнского капитала.</w:t>
      </w:r>
      <w:r w:rsidRPr="00BF4B2F">
        <w:rPr>
          <w:rFonts w:ascii="Times New Roman" w:hAnsi="Times New Roman" w:cs="Times New Roman"/>
          <w:sz w:val="26"/>
          <w:szCs w:val="26"/>
        </w:rPr>
        <w:t xml:space="preserve"> Также обязательно стоит помнить, что недвижимость, на реконструкцию которой были потрачены средства материнского капитала, должна быть оформлена в собственность всех членов семьи. Отметим также, что ремонт в доме, даже капитальный, без увеличения жилой площади не относится к реконструкции! </w:t>
      </w:r>
    </w:p>
    <w:p w:rsidR="009C5C00" w:rsidRPr="00BF4B2F" w:rsidRDefault="00D24229" w:rsidP="00BF4B2F">
      <w:pPr>
        <w:spacing w:after="0"/>
        <w:ind w:left="-284" w:firstLine="568"/>
        <w:jc w:val="both"/>
        <w:rPr>
          <w:rFonts w:ascii="Times New Roman" w:hAnsi="Times New Roman" w:cs="Times New Roman"/>
          <w:b/>
          <w:i/>
          <w:color w:val="000000"/>
          <w:sz w:val="26"/>
          <w:szCs w:val="26"/>
        </w:rPr>
      </w:pPr>
      <w:r w:rsidRPr="00BF4B2F">
        <w:rPr>
          <w:rFonts w:ascii="Times New Roman" w:hAnsi="Times New Roman" w:cs="Times New Roman"/>
          <w:b/>
          <w:i/>
          <w:color w:val="000000"/>
          <w:sz w:val="26"/>
          <w:szCs w:val="26"/>
        </w:rPr>
        <w:t xml:space="preserve">– </w:t>
      </w:r>
      <w:r w:rsidR="009C5C00" w:rsidRPr="00BF4B2F">
        <w:rPr>
          <w:rFonts w:ascii="Times New Roman" w:hAnsi="Times New Roman" w:cs="Times New Roman"/>
          <w:b/>
          <w:i/>
          <w:color w:val="000000"/>
          <w:sz w:val="26"/>
          <w:szCs w:val="26"/>
        </w:rPr>
        <w:t>Можно ли взять кредит под средства материнского капитала с целью достроить имеющийся дом? Ребенку 2,4 года.</w:t>
      </w:r>
    </w:p>
    <w:p w:rsidR="009C5C00" w:rsidRPr="00BF4B2F" w:rsidRDefault="00D24229" w:rsidP="00BF4B2F">
      <w:pPr>
        <w:pStyle w:val="a4"/>
        <w:spacing w:line="276" w:lineRule="auto"/>
        <w:ind w:left="-284" w:right="-143" w:firstLine="568"/>
        <w:jc w:val="both"/>
        <w:rPr>
          <w:rFonts w:ascii="Times New Roman" w:hAnsi="Times New Roman" w:cs="Times New Roman"/>
          <w:sz w:val="26"/>
          <w:szCs w:val="26"/>
        </w:rPr>
      </w:pPr>
      <w:r w:rsidRPr="00BF4B2F">
        <w:rPr>
          <w:rFonts w:ascii="Times New Roman" w:eastAsia="Times New Roman" w:hAnsi="Times New Roman" w:cs="Times New Roman"/>
          <w:sz w:val="26"/>
          <w:szCs w:val="26"/>
          <w:lang w:eastAsia="ru-RU"/>
        </w:rPr>
        <w:t xml:space="preserve">Владельцы сертификата могут использовать материнский капитал для строительства или покупки нового дома после достижения трехлетнего возраста ребенком, давшим право на сертификат. Однако из этого правила есть одно исключение: не нужно ждать 3 года, если денежные средства будут направлены на кредит, оформленный на покупку или строительство жилья. То есть можно взять кредит на возведение дома, используя средства сертификата в качестве первоначального взноса, либо погасить за счет материнского капитала взятый ранее. </w:t>
      </w:r>
      <w:r w:rsidRPr="00BF4B2F">
        <w:rPr>
          <w:rFonts w:ascii="Times New Roman" w:hAnsi="Times New Roman" w:cs="Times New Roman"/>
          <w:sz w:val="26"/>
          <w:szCs w:val="26"/>
        </w:rPr>
        <w:t xml:space="preserve">Договор займа на строительство жилья, как и на его приобретение, можно заключать с кредитным учреждением или другой организацией, которая осуществляет предоставление ипотечного займа на приобретение (строительство) жилья. При этом средства организация-займодатель должна перечислить по безналичному расчету – на личный счет владельца сертификата или его супруги (супруга) в кредитной организации. </w:t>
      </w:r>
    </w:p>
    <w:p w:rsidR="0057195C" w:rsidRPr="00BF4B2F" w:rsidRDefault="0057195C" w:rsidP="0057195C">
      <w:pPr>
        <w:spacing w:after="0"/>
        <w:ind w:left="-284" w:firstLine="568"/>
        <w:jc w:val="both"/>
        <w:rPr>
          <w:rFonts w:ascii="Times New Roman" w:hAnsi="Times New Roman" w:cs="Times New Roman"/>
          <w:b/>
          <w:i/>
          <w:color w:val="000000"/>
          <w:sz w:val="26"/>
          <w:szCs w:val="26"/>
        </w:rPr>
      </w:pPr>
      <w:r w:rsidRPr="00BF4B2F">
        <w:rPr>
          <w:rFonts w:ascii="Times New Roman" w:hAnsi="Times New Roman" w:cs="Times New Roman"/>
          <w:b/>
          <w:i/>
          <w:color w:val="000000"/>
          <w:sz w:val="26"/>
          <w:szCs w:val="26"/>
        </w:rPr>
        <w:t>– Материнский капитал получили в 2016 году. Хотим купить у отца двухкомнатную квартиру в Белгороде, сейчас живем в поселке Майский. Но слышала, что у родственников нельзя покупать квартиры, правда ли это?</w:t>
      </w:r>
    </w:p>
    <w:p w:rsidR="0057195C" w:rsidRPr="00343B88" w:rsidRDefault="0057195C" w:rsidP="00343B88">
      <w:pPr>
        <w:pStyle w:val="a4"/>
        <w:spacing w:line="276" w:lineRule="auto"/>
        <w:ind w:left="-284" w:firstLine="568"/>
        <w:jc w:val="both"/>
        <w:rPr>
          <w:rFonts w:ascii="Times New Roman" w:hAnsi="Times New Roman" w:cs="Times New Roman"/>
          <w:sz w:val="24"/>
          <w:szCs w:val="24"/>
        </w:rPr>
      </w:pPr>
      <w:r w:rsidRPr="00BF4B2F">
        <w:rPr>
          <w:rFonts w:ascii="Times New Roman" w:hAnsi="Times New Roman" w:cs="Times New Roman"/>
          <w:b/>
          <w:color w:val="000000"/>
          <w:sz w:val="26"/>
          <w:szCs w:val="26"/>
        </w:rPr>
        <w:lastRenderedPageBreak/>
        <w:t>Т.С.:</w:t>
      </w:r>
      <w:r w:rsidR="00343B88">
        <w:rPr>
          <w:rFonts w:ascii="Times New Roman" w:hAnsi="Times New Roman" w:cs="Times New Roman"/>
          <w:b/>
          <w:color w:val="000000"/>
          <w:sz w:val="26"/>
          <w:szCs w:val="26"/>
        </w:rPr>
        <w:t xml:space="preserve"> </w:t>
      </w:r>
      <w:r w:rsidR="00343B88" w:rsidRPr="00343B88">
        <w:rPr>
          <w:rFonts w:ascii="Times New Roman" w:hAnsi="Times New Roman" w:cs="Times New Roman"/>
          <w:sz w:val="26"/>
          <w:szCs w:val="26"/>
        </w:rPr>
        <w:t>Родственные сделки законом об использовании средств материнского (семейного) капитала (МСК) не запрещены. Однако стоит отметить, что часто за желанием покупки жилого помещения у родственников кроется попытка обналичивания средств государственной поддержки. В случае, если в суде будет доказан факт умышленного нарушения закона, то лицу, обналичившему материнский капитал, г</w:t>
      </w:r>
      <w:r w:rsidR="00EA282A">
        <w:rPr>
          <w:rFonts w:ascii="Times New Roman" w:hAnsi="Times New Roman" w:cs="Times New Roman"/>
          <w:sz w:val="26"/>
          <w:szCs w:val="26"/>
        </w:rPr>
        <w:t>розит до 10 лет лишения свободы.</w:t>
      </w:r>
      <w:bookmarkStart w:id="0" w:name="_GoBack"/>
      <w:bookmarkEnd w:id="0"/>
    </w:p>
    <w:p w:rsidR="0057195C" w:rsidRPr="00BF4B2F" w:rsidRDefault="0057195C" w:rsidP="0057195C">
      <w:pPr>
        <w:spacing w:after="0"/>
        <w:ind w:left="-284" w:firstLine="568"/>
        <w:jc w:val="both"/>
        <w:rPr>
          <w:rFonts w:ascii="Times New Roman" w:hAnsi="Times New Roman" w:cs="Times New Roman"/>
          <w:b/>
          <w:color w:val="000000"/>
          <w:sz w:val="26"/>
          <w:szCs w:val="26"/>
        </w:rPr>
      </w:pPr>
      <w:r w:rsidRPr="00BF4B2F">
        <w:rPr>
          <w:rFonts w:ascii="Times New Roman" w:hAnsi="Times New Roman" w:cs="Times New Roman"/>
          <w:b/>
          <w:i/>
          <w:color w:val="000000"/>
          <w:sz w:val="26"/>
          <w:szCs w:val="26"/>
        </w:rPr>
        <w:t>– Какие документы нужны для оплаты детского сада средствами материнского (семейного) капитала?</w:t>
      </w:r>
      <w:r w:rsidRPr="00BF4B2F">
        <w:rPr>
          <w:rFonts w:ascii="Times New Roman" w:hAnsi="Times New Roman" w:cs="Times New Roman"/>
          <w:b/>
          <w:color w:val="000000"/>
          <w:sz w:val="26"/>
          <w:szCs w:val="26"/>
        </w:rPr>
        <w:t xml:space="preserve"> </w:t>
      </w:r>
    </w:p>
    <w:p w:rsidR="00343B88" w:rsidRPr="005B3E39" w:rsidRDefault="0057195C" w:rsidP="005B3E39">
      <w:pPr>
        <w:spacing w:after="0"/>
        <w:ind w:left="-284" w:firstLine="568"/>
        <w:jc w:val="both"/>
        <w:rPr>
          <w:rFonts w:ascii="Times New Roman" w:hAnsi="Times New Roman" w:cs="Times New Roman"/>
          <w:sz w:val="26"/>
          <w:szCs w:val="26"/>
        </w:rPr>
      </w:pPr>
      <w:r w:rsidRPr="005B3E39">
        <w:rPr>
          <w:rFonts w:ascii="Times New Roman" w:hAnsi="Times New Roman" w:cs="Times New Roman"/>
          <w:b/>
          <w:color w:val="000000"/>
          <w:sz w:val="26"/>
          <w:szCs w:val="26"/>
        </w:rPr>
        <w:t>Т.С.:</w:t>
      </w:r>
      <w:r w:rsidR="00343B88" w:rsidRPr="005B3E39">
        <w:rPr>
          <w:rFonts w:ascii="Times New Roman" w:hAnsi="Times New Roman" w:cs="Times New Roman"/>
          <w:b/>
          <w:color w:val="000000"/>
          <w:sz w:val="26"/>
          <w:szCs w:val="26"/>
        </w:rPr>
        <w:t xml:space="preserve"> </w:t>
      </w:r>
      <w:r w:rsidR="00343B88" w:rsidRPr="005B3E39">
        <w:rPr>
          <w:rFonts w:ascii="Times New Roman" w:hAnsi="Times New Roman" w:cs="Times New Roman"/>
          <w:spacing w:val="6"/>
          <w:sz w:val="26"/>
          <w:szCs w:val="26"/>
        </w:rPr>
        <w:t xml:space="preserve">Начиная с 2018 года, семьи получают финансовую поддержку на дошкольное образование практически сразу после получения сертификата, не дожидаясь 3-хлетия ребенка. </w:t>
      </w:r>
      <w:r w:rsidR="00343B88" w:rsidRPr="005B3E39">
        <w:rPr>
          <w:rFonts w:ascii="Times New Roman" w:hAnsi="Times New Roman" w:cs="Times New Roman"/>
          <w:sz w:val="26"/>
          <w:szCs w:val="26"/>
        </w:rPr>
        <w:t>Важно, чтобы д</w:t>
      </w:r>
      <w:r w:rsidR="00343B88" w:rsidRPr="005B3E39">
        <w:rPr>
          <w:rFonts w:ascii="Times New Roman" w:hAnsi="Times New Roman" w:cs="Times New Roman"/>
          <w:sz w:val="26"/>
          <w:szCs w:val="26"/>
        </w:rPr>
        <w:t>етский сад име</w:t>
      </w:r>
      <w:r w:rsidR="00343B88" w:rsidRPr="005B3E39">
        <w:rPr>
          <w:rFonts w:ascii="Times New Roman" w:hAnsi="Times New Roman" w:cs="Times New Roman"/>
          <w:sz w:val="26"/>
          <w:szCs w:val="26"/>
        </w:rPr>
        <w:t xml:space="preserve">л </w:t>
      </w:r>
      <w:r w:rsidR="00343B88" w:rsidRPr="005B3E39">
        <w:rPr>
          <w:rFonts w:ascii="Times New Roman" w:hAnsi="Times New Roman" w:cs="Times New Roman"/>
          <w:sz w:val="26"/>
          <w:szCs w:val="26"/>
        </w:rPr>
        <w:t>лицензию на ведение образовател</w:t>
      </w:r>
      <w:r w:rsidR="005B3E39">
        <w:rPr>
          <w:rFonts w:ascii="Times New Roman" w:hAnsi="Times New Roman" w:cs="Times New Roman"/>
          <w:sz w:val="26"/>
          <w:szCs w:val="26"/>
        </w:rPr>
        <w:t xml:space="preserve">ьной деятельности, </w:t>
      </w:r>
      <w:r w:rsidR="00343B88" w:rsidRPr="005B3E39">
        <w:rPr>
          <w:rFonts w:ascii="Times New Roman" w:hAnsi="Times New Roman" w:cs="Times New Roman"/>
          <w:sz w:val="26"/>
          <w:szCs w:val="26"/>
        </w:rPr>
        <w:t>находи</w:t>
      </w:r>
      <w:r w:rsidR="00343B88" w:rsidRPr="005B3E39">
        <w:rPr>
          <w:rFonts w:ascii="Times New Roman" w:hAnsi="Times New Roman" w:cs="Times New Roman"/>
          <w:sz w:val="26"/>
          <w:szCs w:val="26"/>
        </w:rPr>
        <w:t>л</w:t>
      </w:r>
      <w:r w:rsidR="00343B88" w:rsidRPr="005B3E39">
        <w:rPr>
          <w:rFonts w:ascii="Times New Roman" w:hAnsi="Times New Roman" w:cs="Times New Roman"/>
          <w:sz w:val="26"/>
          <w:szCs w:val="26"/>
        </w:rPr>
        <w:t>ся и бы</w:t>
      </w:r>
      <w:r w:rsidR="005B3E39">
        <w:rPr>
          <w:rFonts w:ascii="Times New Roman" w:hAnsi="Times New Roman" w:cs="Times New Roman"/>
          <w:sz w:val="26"/>
          <w:szCs w:val="26"/>
        </w:rPr>
        <w:t>л</w:t>
      </w:r>
      <w:r w:rsidR="00343B88" w:rsidRPr="005B3E39">
        <w:rPr>
          <w:rFonts w:ascii="Times New Roman" w:hAnsi="Times New Roman" w:cs="Times New Roman"/>
          <w:sz w:val="26"/>
          <w:szCs w:val="26"/>
        </w:rPr>
        <w:t xml:space="preserve"> зарегистрированным на территории РФ.</w:t>
      </w:r>
    </w:p>
    <w:p w:rsidR="005B3E39" w:rsidRDefault="005B3E39" w:rsidP="005B3E39">
      <w:pPr>
        <w:spacing w:after="0"/>
        <w:ind w:left="-284" w:firstLine="568"/>
        <w:jc w:val="both"/>
        <w:rPr>
          <w:rFonts w:ascii="Times New Roman" w:hAnsi="Times New Roman" w:cs="Times New Roman"/>
          <w:sz w:val="26"/>
          <w:szCs w:val="26"/>
        </w:rPr>
      </w:pPr>
      <w:r w:rsidRPr="005B3E39">
        <w:rPr>
          <w:rFonts w:ascii="Times New Roman" w:hAnsi="Times New Roman" w:cs="Times New Roman"/>
          <w:sz w:val="26"/>
          <w:szCs w:val="26"/>
        </w:rPr>
        <w:t>Выбрав дошкольное образовательное учреждение и заключив соответствующий договор, необходимо обратиться с заявлением в управление Пенсионного фонда по месту жительства. При себе необходимо иметь следующие документы: сертификат на материнский (семейный) капитал, паспорт и СНИЛС матери, договор об оказании услуг по содержанию ребенка между детским садом и владелицей сертификата, содержащий расчет размера платы за содержание ребенка.</w:t>
      </w:r>
    </w:p>
    <w:p w:rsidR="009C5C00" w:rsidRPr="00BF4B2F" w:rsidRDefault="008E528D" w:rsidP="00BF4B2F">
      <w:pPr>
        <w:spacing w:after="0"/>
        <w:ind w:left="-284" w:firstLine="568"/>
        <w:jc w:val="both"/>
        <w:rPr>
          <w:rFonts w:ascii="Times New Roman" w:hAnsi="Times New Roman" w:cs="Times New Roman"/>
          <w:b/>
          <w:i/>
          <w:color w:val="000000"/>
          <w:sz w:val="26"/>
          <w:szCs w:val="26"/>
        </w:rPr>
      </w:pPr>
      <w:r w:rsidRPr="00BF4B2F">
        <w:rPr>
          <w:rFonts w:ascii="Times New Roman" w:hAnsi="Times New Roman" w:cs="Times New Roman"/>
          <w:b/>
          <w:i/>
          <w:color w:val="000000"/>
          <w:sz w:val="26"/>
          <w:szCs w:val="26"/>
        </w:rPr>
        <w:t xml:space="preserve">– </w:t>
      </w:r>
      <w:r w:rsidR="008851DA" w:rsidRPr="00BF4B2F">
        <w:rPr>
          <w:rFonts w:ascii="Times New Roman" w:hAnsi="Times New Roman" w:cs="Times New Roman"/>
          <w:b/>
          <w:i/>
          <w:color w:val="000000"/>
          <w:sz w:val="26"/>
          <w:szCs w:val="26"/>
        </w:rPr>
        <w:t xml:space="preserve">Куда обратиться для восстановления СНИЛС в случае его потери и как быстро его восстановят? </w:t>
      </w:r>
    </w:p>
    <w:p w:rsidR="0057195C" w:rsidRPr="0057195C" w:rsidRDefault="008851DA" w:rsidP="0057195C">
      <w:pPr>
        <w:ind w:left="-567" w:firstLine="567"/>
        <w:jc w:val="both"/>
        <w:rPr>
          <w:rFonts w:ascii="Times New Roman" w:hAnsi="Times New Roman" w:cs="Times New Roman"/>
          <w:sz w:val="26"/>
          <w:szCs w:val="26"/>
        </w:rPr>
      </w:pPr>
      <w:r w:rsidRPr="0057195C">
        <w:rPr>
          <w:rFonts w:ascii="Times New Roman" w:hAnsi="Times New Roman" w:cs="Times New Roman"/>
          <w:b/>
          <w:color w:val="000000"/>
          <w:sz w:val="26"/>
          <w:szCs w:val="26"/>
        </w:rPr>
        <w:t>Т.С.:</w:t>
      </w:r>
      <w:r w:rsidR="0057195C" w:rsidRPr="0057195C">
        <w:rPr>
          <w:rFonts w:ascii="Times New Roman" w:hAnsi="Times New Roman" w:cs="Times New Roman"/>
          <w:sz w:val="26"/>
          <w:szCs w:val="26"/>
        </w:rPr>
        <w:t xml:space="preserve"> Если случилась такая потеря, восстановить свидетельство просто.</w:t>
      </w:r>
      <w:r w:rsidR="00343B88">
        <w:rPr>
          <w:rFonts w:ascii="Times New Roman" w:hAnsi="Times New Roman" w:cs="Times New Roman"/>
          <w:sz w:val="26"/>
          <w:szCs w:val="26"/>
        </w:rPr>
        <w:t xml:space="preserve"> </w:t>
      </w:r>
      <w:r w:rsidR="0057195C" w:rsidRPr="0057195C">
        <w:rPr>
          <w:rFonts w:ascii="Times New Roman" w:hAnsi="Times New Roman" w:cs="Times New Roman"/>
          <w:sz w:val="26"/>
          <w:szCs w:val="26"/>
        </w:rPr>
        <w:t>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прежним СНИЛС. Сервис формирует страховое свидетельство с указанием вашего СНИЛС в электронном виде (в формате pdf). Для получения дубликата свидетельства в виде привычной «зеленой карточки» нужно обратиться в любую клиентскую службу ПФР или МФЦ.</w:t>
      </w:r>
    </w:p>
    <w:p w:rsidR="0057195C" w:rsidRPr="0057195C" w:rsidRDefault="0057195C" w:rsidP="0057195C">
      <w:pPr>
        <w:ind w:left="-567" w:firstLine="567"/>
        <w:jc w:val="both"/>
        <w:rPr>
          <w:rFonts w:ascii="Times New Roman" w:hAnsi="Times New Roman" w:cs="Times New Roman"/>
          <w:sz w:val="26"/>
          <w:szCs w:val="26"/>
        </w:rPr>
      </w:pPr>
      <w:r w:rsidRPr="0057195C">
        <w:rPr>
          <w:rFonts w:ascii="Times New Roman" w:hAnsi="Times New Roman" w:cs="Times New Roman"/>
          <w:sz w:val="26"/>
          <w:szCs w:val="26"/>
        </w:rPr>
        <w:t xml:space="preserve">Чтобы получить услуги ПФР в электронном виде, необходимо иметь подтвержденную учетную запись на портале госуслуг. Ключевые услуги ПФР в электронной форме также можно получить через бесплатное мобильное приложение ПФР, доступное для платформ </w:t>
      </w:r>
      <w:hyperlink r:id="rId5" w:history="1">
        <w:r w:rsidRPr="0057195C">
          <w:rPr>
            <w:rStyle w:val="a5"/>
            <w:rFonts w:ascii="Times New Roman" w:hAnsi="Times New Roman" w:cs="Times New Roman"/>
            <w:sz w:val="26"/>
            <w:szCs w:val="26"/>
          </w:rPr>
          <w:t>iOS</w:t>
        </w:r>
      </w:hyperlink>
      <w:r w:rsidRPr="0057195C">
        <w:rPr>
          <w:rFonts w:ascii="Times New Roman" w:hAnsi="Times New Roman" w:cs="Times New Roman"/>
          <w:sz w:val="26"/>
          <w:szCs w:val="26"/>
        </w:rPr>
        <w:t xml:space="preserve"> и </w:t>
      </w:r>
      <w:hyperlink r:id="rId6" w:history="1">
        <w:r w:rsidRPr="0057195C">
          <w:rPr>
            <w:rStyle w:val="a5"/>
            <w:rFonts w:ascii="Times New Roman" w:hAnsi="Times New Roman" w:cs="Times New Roman"/>
            <w:sz w:val="26"/>
            <w:szCs w:val="26"/>
          </w:rPr>
          <w:t>Android</w:t>
        </w:r>
      </w:hyperlink>
      <w:r w:rsidRPr="0057195C">
        <w:rPr>
          <w:rFonts w:ascii="Times New Roman" w:hAnsi="Times New Roman" w:cs="Times New Roman"/>
          <w:sz w:val="26"/>
          <w:szCs w:val="26"/>
        </w:rPr>
        <w:t xml:space="preserve">, и портал </w:t>
      </w:r>
      <w:hyperlink r:id="rId7" w:history="1">
        <w:r w:rsidRPr="0057195C">
          <w:rPr>
            <w:rStyle w:val="a5"/>
            <w:rFonts w:ascii="Times New Roman" w:hAnsi="Times New Roman" w:cs="Times New Roman"/>
            <w:sz w:val="26"/>
            <w:szCs w:val="26"/>
          </w:rPr>
          <w:t>госуслуг</w:t>
        </w:r>
      </w:hyperlink>
      <w:r w:rsidRPr="0057195C">
        <w:rPr>
          <w:rFonts w:ascii="Times New Roman" w:hAnsi="Times New Roman" w:cs="Times New Roman"/>
          <w:sz w:val="26"/>
          <w:szCs w:val="26"/>
        </w:rPr>
        <w:t>.</w:t>
      </w:r>
    </w:p>
    <w:p w:rsidR="008851DA" w:rsidRPr="00BF4B2F" w:rsidRDefault="008851DA" w:rsidP="00BF4B2F">
      <w:pPr>
        <w:spacing w:after="0"/>
        <w:ind w:left="-284" w:firstLine="568"/>
        <w:jc w:val="both"/>
        <w:rPr>
          <w:rFonts w:ascii="Times New Roman" w:hAnsi="Times New Roman" w:cs="Times New Roman"/>
          <w:b/>
          <w:color w:val="000000"/>
          <w:sz w:val="26"/>
          <w:szCs w:val="26"/>
        </w:rPr>
      </w:pPr>
    </w:p>
    <w:p w:rsidR="009C5C00" w:rsidRPr="00BF4B2F" w:rsidRDefault="009C5C00" w:rsidP="00BF4B2F">
      <w:pPr>
        <w:autoSpaceDE w:val="0"/>
        <w:autoSpaceDN w:val="0"/>
        <w:adjustRightInd w:val="0"/>
        <w:spacing w:after="0"/>
        <w:ind w:left="-284" w:firstLine="568"/>
        <w:jc w:val="both"/>
        <w:rPr>
          <w:rFonts w:ascii="Times New Roman" w:hAnsi="Times New Roman" w:cs="Times New Roman"/>
          <w:b/>
          <w:i/>
          <w:color w:val="000000"/>
          <w:sz w:val="26"/>
          <w:szCs w:val="26"/>
        </w:rPr>
      </w:pPr>
    </w:p>
    <w:p w:rsidR="009C5C00" w:rsidRPr="00BF4B2F" w:rsidRDefault="009C5C00" w:rsidP="00BF4B2F">
      <w:pPr>
        <w:spacing w:after="0"/>
        <w:ind w:left="-284" w:firstLine="568"/>
        <w:jc w:val="both"/>
        <w:rPr>
          <w:rFonts w:ascii="Times New Roman" w:hAnsi="Times New Roman" w:cs="Times New Roman"/>
          <w:b/>
          <w:i/>
          <w:color w:val="000000"/>
          <w:sz w:val="26"/>
          <w:szCs w:val="26"/>
        </w:rPr>
      </w:pPr>
    </w:p>
    <w:p w:rsidR="009C5C00" w:rsidRPr="00BF4B2F" w:rsidRDefault="009C5C00" w:rsidP="00BF4B2F">
      <w:pPr>
        <w:autoSpaceDE w:val="0"/>
        <w:autoSpaceDN w:val="0"/>
        <w:adjustRightInd w:val="0"/>
        <w:spacing w:after="0"/>
        <w:ind w:left="-284" w:firstLine="568"/>
        <w:jc w:val="both"/>
        <w:rPr>
          <w:rFonts w:ascii="Times New Roman" w:hAnsi="Times New Roman" w:cs="Times New Roman"/>
          <w:b/>
          <w:i/>
          <w:color w:val="000000"/>
          <w:sz w:val="26"/>
          <w:szCs w:val="26"/>
        </w:rPr>
      </w:pPr>
    </w:p>
    <w:sectPr w:rsidR="009C5C00" w:rsidRPr="00BF4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8C"/>
    <w:rsid w:val="0029599E"/>
    <w:rsid w:val="002A2CBE"/>
    <w:rsid w:val="003044F3"/>
    <w:rsid w:val="00343B88"/>
    <w:rsid w:val="00407585"/>
    <w:rsid w:val="00483FEA"/>
    <w:rsid w:val="005300B0"/>
    <w:rsid w:val="0057195C"/>
    <w:rsid w:val="005B3E39"/>
    <w:rsid w:val="006A172C"/>
    <w:rsid w:val="007F0F5D"/>
    <w:rsid w:val="008851DA"/>
    <w:rsid w:val="008E528D"/>
    <w:rsid w:val="009C5C00"/>
    <w:rsid w:val="009F0276"/>
    <w:rsid w:val="00AF3B3D"/>
    <w:rsid w:val="00BC3E87"/>
    <w:rsid w:val="00BF4B2F"/>
    <w:rsid w:val="00C01713"/>
    <w:rsid w:val="00CC73EB"/>
    <w:rsid w:val="00D24229"/>
    <w:rsid w:val="00DF25AE"/>
    <w:rsid w:val="00E0557D"/>
    <w:rsid w:val="00E14D8C"/>
    <w:rsid w:val="00EA282A"/>
    <w:rsid w:val="00EC32F7"/>
    <w:rsid w:val="00FB3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00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A2CBE"/>
    <w:pPr>
      <w:spacing w:after="0" w:line="240" w:lineRule="auto"/>
    </w:pPr>
  </w:style>
  <w:style w:type="character" w:styleId="a5">
    <w:name w:val="Hyperlink"/>
    <w:basedOn w:val="a0"/>
    <w:uiPriority w:val="99"/>
    <w:semiHidden/>
    <w:unhideWhenUsed/>
    <w:rsid w:val="00C01713"/>
    <w:rPr>
      <w:color w:val="0000FF"/>
      <w:u w:val="single"/>
    </w:rPr>
  </w:style>
  <w:style w:type="character" w:customStyle="1" w:styleId="20">
    <w:name w:val="Заголовок 2 Знак"/>
    <w:basedOn w:val="a0"/>
    <w:link w:val="2"/>
    <w:uiPriority w:val="9"/>
    <w:rsid w:val="005300B0"/>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E055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00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C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A2CBE"/>
    <w:pPr>
      <w:spacing w:after="0" w:line="240" w:lineRule="auto"/>
    </w:pPr>
  </w:style>
  <w:style w:type="character" w:styleId="a5">
    <w:name w:val="Hyperlink"/>
    <w:basedOn w:val="a0"/>
    <w:uiPriority w:val="99"/>
    <w:semiHidden/>
    <w:unhideWhenUsed/>
    <w:rsid w:val="00C01713"/>
    <w:rPr>
      <w:color w:val="0000FF"/>
      <w:u w:val="single"/>
    </w:rPr>
  </w:style>
  <w:style w:type="character" w:customStyle="1" w:styleId="20">
    <w:name w:val="Заголовок 2 Знак"/>
    <w:basedOn w:val="a0"/>
    <w:link w:val="2"/>
    <w:uiPriority w:val="9"/>
    <w:rsid w:val="005300B0"/>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E05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2329">
      <w:bodyDiv w:val="1"/>
      <w:marLeft w:val="0"/>
      <w:marRight w:val="0"/>
      <w:marTop w:val="0"/>
      <w:marBottom w:val="0"/>
      <w:divBdr>
        <w:top w:val="none" w:sz="0" w:space="0" w:color="auto"/>
        <w:left w:val="none" w:sz="0" w:space="0" w:color="auto"/>
        <w:bottom w:val="none" w:sz="0" w:space="0" w:color="auto"/>
        <w:right w:val="none" w:sz="0" w:space="0" w:color="auto"/>
      </w:divBdr>
    </w:div>
    <w:div w:id="246159148">
      <w:bodyDiv w:val="1"/>
      <w:marLeft w:val="0"/>
      <w:marRight w:val="0"/>
      <w:marTop w:val="0"/>
      <w:marBottom w:val="0"/>
      <w:divBdr>
        <w:top w:val="none" w:sz="0" w:space="0" w:color="auto"/>
        <w:left w:val="none" w:sz="0" w:space="0" w:color="auto"/>
        <w:bottom w:val="none" w:sz="0" w:space="0" w:color="auto"/>
        <w:right w:val="none" w:sz="0" w:space="0" w:color="auto"/>
      </w:divBdr>
    </w:div>
    <w:div w:id="662004747">
      <w:bodyDiv w:val="1"/>
      <w:marLeft w:val="0"/>
      <w:marRight w:val="0"/>
      <w:marTop w:val="0"/>
      <w:marBottom w:val="0"/>
      <w:divBdr>
        <w:top w:val="none" w:sz="0" w:space="0" w:color="auto"/>
        <w:left w:val="none" w:sz="0" w:space="0" w:color="auto"/>
        <w:bottom w:val="none" w:sz="0" w:space="0" w:color="auto"/>
        <w:right w:val="none" w:sz="0" w:space="0" w:color="auto"/>
      </w:divBdr>
    </w:div>
    <w:div w:id="913126570">
      <w:bodyDiv w:val="1"/>
      <w:marLeft w:val="0"/>
      <w:marRight w:val="0"/>
      <w:marTop w:val="0"/>
      <w:marBottom w:val="0"/>
      <w:divBdr>
        <w:top w:val="none" w:sz="0" w:space="0" w:color="auto"/>
        <w:left w:val="none" w:sz="0" w:space="0" w:color="auto"/>
        <w:bottom w:val="none" w:sz="0" w:space="0" w:color="auto"/>
        <w:right w:val="none" w:sz="0" w:space="0" w:color="auto"/>
      </w:divBdr>
    </w:div>
    <w:div w:id="922026987">
      <w:bodyDiv w:val="1"/>
      <w:marLeft w:val="0"/>
      <w:marRight w:val="0"/>
      <w:marTop w:val="0"/>
      <w:marBottom w:val="0"/>
      <w:divBdr>
        <w:top w:val="none" w:sz="0" w:space="0" w:color="auto"/>
        <w:left w:val="none" w:sz="0" w:space="0" w:color="auto"/>
        <w:bottom w:val="none" w:sz="0" w:space="0" w:color="auto"/>
        <w:right w:val="none" w:sz="0" w:space="0" w:color="auto"/>
      </w:divBdr>
    </w:div>
    <w:div w:id="1034580767">
      <w:bodyDiv w:val="1"/>
      <w:marLeft w:val="0"/>
      <w:marRight w:val="0"/>
      <w:marTop w:val="0"/>
      <w:marBottom w:val="0"/>
      <w:divBdr>
        <w:top w:val="none" w:sz="0" w:space="0" w:color="auto"/>
        <w:left w:val="none" w:sz="0" w:space="0" w:color="auto"/>
        <w:bottom w:val="none" w:sz="0" w:space="0" w:color="auto"/>
        <w:right w:val="none" w:sz="0" w:space="0" w:color="auto"/>
      </w:divBdr>
    </w:div>
    <w:div w:id="1104962803">
      <w:bodyDiv w:val="1"/>
      <w:marLeft w:val="0"/>
      <w:marRight w:val="0"/>
      <w:marTop w:val="0"/>
      <w:marBottom w:val="0"/>
      <w:divBdr>
        <w:top w:val="none" w:sz="0" w:space="0" w:color="auto"/>
        <w:left w:val="none" w:sz="0" w:space="0" w:color="auto"/>
        <w:bottom w:val="none" w:sz="0" w:space="0" w:color="auto"/>
        <w:right w:val="none" w:sz="0" w:space="0" w:color="auto"/>
      </w:divBdr>
    </w:div>
    <w:div w:id="1497114749">
      <w:bodyDiv w:val="1"/>
      <w:marLeft w:val="0"/>
      <w:marRight w:val="0"/>
      <w:marTop w:val="0"/>
      <w:marBottom w:val="0"/>
      <w:divBdr>
        <w:top w:val="none" w:sz="0" w:space="0" w:color="auto"/>
        <w:left w:val="none" w:sz="0" w:space="0" w:color="auto"/>
        <w:bottom w:val="none" w:sz="0" w:space="0" w:color="auto"/>
        <w:right w:val="none" w:sz="0" w:space="0" w:color="auto"/>
      </w:divBdr>
    </w:div>
    <w:div w:id="1587612268">
      <w:bodyDiv w:val="1"/>
      <w:marLeft w:val="0"/>
      <w:marRight w:val="0"/>
      <w:marTop w:val="0"/>
      <w:marBottom w:val="0"/>
      <w:divBdr>
        <w:top w:val="none" w:sz="0" w:space="0" w:color="auto"/>
        <w:left w:val="none" w:sz="0" w:space="0" w:color="auto"/>
        <w:bottom w:val="none" w:sz="0" w:space="0" w:color="auto"/>
        <w:right w:val="none" w:sz="0" w:space="0" w:color="auto"/>
      </w:divBdr>
      <w:divsChild>
        <w:div w:id="1544055581">
          <w:marLeft w:val="0"/>
          <w:marRight w:val="0"/>
          <w:marTop w:val="0"/>
          <w:marBottom w:val="0"/>
          <w:divBdr>
            <w:top w:val="none" w:sz="0" w:space="0" w:color="auto"/>
            <w:left w:val="none" w:sz="0" w:space="0" w:color="auto"/>
            <w:bottom w:val="none" w:sz="0" w:space="0" w:color="auto"/>
            <w:right w:val="none" w:sz="0" w:space="0" w:color="auto"/>
          </w:divBdr>
        </w:div>
      </w:divsChild>
    </w:div>
    <w:div w:id="189342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lay.google.com/store/apps/details?id=com.pfrf.mobile" TargetMode="External"/><Relationship Id="rId5" Type="http://schemas.openxmlformats.org/officeDocument/2006/relationships/hyperlink" Target="https://itunes.apple.com/ru/app/id1202653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Виктория Ковалева</cp:lastModifiedBy>
  <cp:revision>4</cp:revision>
  <dcterms:created xsi:type="dcterms:W3CDTF">2018-05-17T13:42:00Z</dcterms:created>
  <dcterms:modified xsi:type="dcterms:W3CDTF">2018-05-18T09:44:00Z</dcterms:modified>
</cp:coreProperties>
</file>