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CE" w:rsidRPr="00962BFB" w:rsidRDefault="005D68CE" w:rsidP="005D6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BFB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 w:rsidR="000E2BB9">
        <w:rPr>
          <w:rFonts w:ascii="Times New Roman" w:hAnsi="Times New Roman"/>
          <w:b/>
          <w:sz w:val="28"/>
          <w:szCs w:val="28"/>
        </w:rPr>
        <w:t xml:space="preserve"> «Организация предоставления гражданам субсидий на оплату жилого помещения и коммунальных услуг»</w:t>
      </w:r>
    </w:p>
    <w:p w:rsidR="005D68CE" w:rsidRPr="00962BFB" w:rsidRDefault="005D68CE" w:rsidP="005D6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962BF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Основанием для отказа в приеме документов, необходимых для предоставления государственной услуги, является предоставление заявителем:</w:t>
      </w:r>
    </w:p>
    <w:p w:rsidR="005D68CE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62BF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н</w:t>
      </w:r>
      <w:r>
        <w:rPr>
          <w:rFonts w:ascii="Times New Roman" w:hAnsi="Times New Roman"/>
          <w:color w:val="000000"/>
          <w:sz w:val="28"/>
        </w:rPr>
        <w:t>е полного пакета документов;</w:t>
      </w:r>
      <w:r w:rsidRPr="00962BFB">
        <w:rPr>
          <w:rFonts w:ascii="Times New Roman" w:hAnsi="Times New Roman"/>
          <w:color w:val="000000"/>
          <w:sz w:val="28"/>
        </w:rPr>
        <w:t xml:space="preserve"> 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документов, содержащих подчистки, приписки, зачеркнутые слова, серьезные повреждения, не позволяющие однозначно истолковать их содержание и иные, не оговоренные исправления;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ксерокопий документов, не заверенных надлежащим образом;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документов по форме или содержанию не соответствующих требованиям действующего законодательства.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BB9" w:rsidRPr="00962BFB" w:rsidRDefault="005D68CE" w:rsidP="000E2B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BFB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отказа, приостановления или прекращения предоставления государственной услуги</w:t>
      </w:r>
      <w:r w:rsidR="000E2BB9">
        <w:rPr>
          <w:rFonts w:ascii="Times New Roman" w:hAnsi="Times New Roman"/>
          <w:b/>
          <w:sz w:val="28"/>
          <w:szCs w:val="28"/>
        </w:rPr>
        <w:t xml:space="preserve"> </w:t>
      </w:r>
      <w:r w:rsidR="000E2BB9">
        <w:rPr>
          <w:rFonts w:ascii="Times New Roman" w:hAnsi="Times New Roman"/>
          <w:b/>
          <w:sz w:val="28"/>
          <w:szCs w:val="28"/>
        </w:rPr>
        <w:t>«Организация предоставления гражданам субсидий на оплату жилого помещения и коммунальных услуг»</w:t>
      </w:r>
    </w:p>
    <w:p w:rsidR="005D68CE" w:rsidRPr="00962BFB" w:rsidRDefault="005D68CE" w:rsidP="005D6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D68CE" w:rsidRPr="00962BFB" w:rsidRDefault="005D68CE" w:rsidP="000E2B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62BFB">
        <w:rPr>
          <w:rFonts w:ascii="Times New Roman" w:hAnsi="Times New Roman"/>
          <w:b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 xml:space="preserve">- отсутствие у заявителя статуса граждан из числа предусмотренных </w:t>
      </w:r>
      <w:r w:rsidRPr="00BC246E">
        <w:rPr>
          <w:rFonts w:ascii="Times New Roman" w:hAnsi="Times New Roman"/>
          <w:sz w:val="28"/>
          <w:szCs w:val="28"/>
        </w:rPr>
        <w:t>п.1.2.1. и п. 1.2.5.</w:t>
      </w:r>
      <w:r w:rsidRPr="00962BFB">
        <w:rPr>
          <w:rFonts w:ascii="Times New Roman" w:hAnsi="Times New Roman"/>
          <w:sz w:val="28"/>
          <w:szCs w:val="28"/>
        </w:rPr>
        <w:t xml:space="preserve"> Регламента;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отсутствие у заявителя регистрации по месту постоянного жительства в жилом помещении, на которое испрашивается субсидия;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наличие задолженности по оплате жилого помещения и коммунальных услуг при отсутствии сведений о заключении договора (соглашения) о погашении задолженности по оплате жилого помещения и коммунальных услуг;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отсутствие документа, подтверждающего продолжение постоянного проживания членов семьи граждан, в ранее занимаемых совместно с этими гражданами помещениях;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отсутствие превышения расходов семьи заявителя на оплату жилого помещения и коммунальных услуг, рассчитанных исходя из соответствующего регионального стандарта стоимости жилищно-коммунальных услуг над суммой, эквивалентной максимально допустимой доле расходов граждан на оплату жилого помещения и коммунальных услуг в совокупном доходе семьи (субсидия не получилась при расчете по формуле);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представление заявителем неполных и (или) заведомо недостоверных сведений и документов.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BFB">
        <w:rPr>
          <w:rFonts w:ascii="Times New Roman" w:hAnsi="Times New Roman"/>
          <w:b/>
          <w:sz w:val="28"/>
          <w:szCs w:val="28"/>
        </w:rPr>
        <w:lastRenderedPageBreak/>
        <w:t>Основаниями для приостановления предоставления государственной услуги являются: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неуплата получателем субсидии текущих платежей за жилое помещение и (или) коммунальные услуги в течение двух месяцев;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BFB">
        <w:rPr>
          <w:rFonts w:ascii="Times New Roman" w:hAnsi="Times New Roman"/>
          <w:sz w:val="28"/>
          <w:szCs w:val="28"/>
        </w:rPr>
        <w:t>- неисполнение получателем субсидии в течение одного месяца после наступления событий (изменение места постоянного жительства получателя субсидии, 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семьи, если эти изменения повлекли за собой утрату права на получение субсидии) обязанности представить в орган социальной защиты населения документов, подтверждающих такие события.</w:t>
      </w:r>
      <w:proofErr w:type="gramEnd"/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BFB">
        <w:rPr>
          <w:rFonts w:ascii="Times New Roman" w:hAnsi="Times New Roman"/>
          <w:b/>
          <w:sz w:val="28"/>
          <w:szCs w:val="28"/>
        </w:rPr>
        <w:t>Основаниями для прекращения предоставления государственной услуги являются: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 xml:space="preserve">- изменение места постоянного жительства получателя субсидии; 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 xml:space="preserve">- изменение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семьи, (если эти изменения повлекли утрату права на получение субсидии); 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 xml:space="preserve">- представление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её размера; 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невыполнение требований предоставления документов, свидетельствующих о наступлении событий, которые влекут за собой прекращение права на субсидию, в течение одного месяца со дня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5D68CE" w:rsidRPr="00962BFB" w:rsidRDefault="005D68CE" w:rsidP="005D68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BFB">
        <w:rPr>
          <w:rFonts w:ascii="Times New Roman" w:hAnsi="Times New Roman"/>
          <w:sz w:val="28"/>
          <w:szCs w:val="28"/>
        </w:rPr>
        <w:t>- непогашение задолженности или несогласования срока погашения задолженности в течение одного месяца со дня вручения уведомления получателю субсидии о приостановлении предоставления субсидии (при отсутствии уважительной причины ее образования).</w:t>
      </w:r>
    </w:p>
    <w:p w:rsidR="00471E26" w:rsidRDefault="00471E26"/>
    <w:sectPr w:rsidR="0047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0"/>
    <w:rsid w:val="000E2BB9"/>
    <w:rsid w:val="002E2FD0"/>
    <w:rsid w:val="00471E26"/>
    <w:rsid w:val="005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2019-02-07T11:07:00Z</dcterms:created>
  <dcterms:modified xsi:type="dcterms:W3CDTF">2019-02-07T11:13:00Z</dcterms:modified>
</cp:coreProperties>
</file>