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29" w:rsidRDefault="00B23829" w:rsidP="00B23829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Утверждена</w:t>
      </w:r>
    </w:p>
    <w:p w:rsidR="00B23829" w:rsidRDefault="00B23829" w:rsidP="00B23829">
      <w:pPr>
        <w:widowControl w:val="0"/>
        <w:autoSpaceDE w:val="0"/>
        <w:autoSpaceDN w:val="0"/>
        <w:adjustRightInd w:val="0"/>
        <w:jc w:val="right"/>
      </w:pPr>
      <w:r>
        <w:t>Указом Президента</w:t>
      </w:r>
    </w:p>
    <w:p w:rsidR="00B23829" w:rsidRDefault="00B23829" w:rsidP="00B23829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B23829" w:rsidRDefault="00B23829" w:rsidP="00B2382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t>от 23 июня 2014 г. N 460</w:t>
      </w:r>
    </w:p>
    <w:p w:rsidR="00B23829" w:rsidRDefault="00B23829" w:rsidP="00B23829">
      <w:pPr>
        <w:ind w:right="-1"/>
        <w:jc w:val="righ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418"/>
        <w:gridCol w:w="140"/>
        <w:gridCol w:w="562"/>
        <w:gridCol w:w="593"/>
        <w:gridCol w:w="532"/>
        <w:gridCol w:w="356"/>
        <w:gridCol w:w="490"/>
        <w:gridCol w:w="356"/>
        <w:gridCol w:w="911"/>
        <w:gridCol w:w="563"/>
        <w:gridCol w:w="496"/>
        <w:gridCol w:w="431"/>
        <w:gridCol w:w="401"/>
      </w:tblGrid>
      <w:tr w:rsidR="00B23829" w:rsidTr="00B23829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2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23829" w:rsidTr="00B23829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2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829" w:rsidRDefault="00B2382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(указывается наименование кадрового подразделения федерального </w:t>
            </w:r>
            <w:proofErr w:type="gramEnd"/>
          </w:p>
          <w:p w:rsidR="00B23829" w:rsidRDefault="00B23829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государственного органа, иного органа или организации)</w:t>
            </w:r>
          </w:p>
        </w:tc>
      </w:tr>
      <w:tr w:rsidR="00B23829" w:rsidTr="00B23829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23829" w:rsidTr="00B23829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СПРАВКА 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</w:tr>
      <w:tr w:rsidR="00B23829" w:rsidTr="00B23829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B23829" w:rsidTr="00B23829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23829" w:rsidTr="00B23829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92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829" w:rsidRDefault="00B23829">
            <w:pPr>
              <w:ind w:right="-1"/>
              <w:jc w:val="center"/>
            </w:pPr>
          </w:p>
        </w:tc>
      </w:tr>
      <w:tr w:rsidR="00B23829" w:rsidTr="00B23829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3829" w:rsidRDefault="00B23829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23829" w:rsidTr="00B23829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829" w:rsidRDefault="00B23829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B23829" w:rsidTr="00B23829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23829" w:rsidTr="00B23829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23829" w:rsidTr="00B23829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3829" w:rsidRDefault="00B23829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23829" w:rsidTr="00B23829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0"/>
                <w:szCs w:val="20"/>
              </w:rPr>
              <w:t>(место работы (службы), занимаемая (замещаемая) должность; в случае отсутствия основного места (службы) – род занятий; должность, на замещение которой претендует гражданин (если применимо)</w:t>
            </w:r>
            <w:proofErr w:type="gramEnd"/>
          </w:p>
        </w:tc>
      </w:tr>
      <w:tr w:rsidR="00B23829" w:rsidTr="00B23829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23829" w:rsidTr="00B23829"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3829" w:rsidRDefault="00B23829">
            <w:pPr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зарегистрированный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58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829" w:rsidRDefault="00B23829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B23829" w:rsidTr="00B23829"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829" w:rsidRDefault="00B23829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(адрес места регистрации)</w:t>
            </w:r>
          </w:p>
        </w:tc>
      </w:tr>
      <w:tr w:rsidR="00B23829" w:rsidTr="00B23829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3829" w:rsidRDefault="00B23829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23829" w:rsidTr="00B23829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829" w:rsidRDefault="00B2382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сообщаю сведения о доходах, расходах своих, супруги (супруга), несовершеннолетнего ребенка </w:t>
            </w:r>
            <w:r>
              <w:t>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</w:tr>
      <w:tr w:rsidR="00B23829" w:rsidTr="00B23829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23829" w:rsidTr="00B23829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B23829" w:rsidTr="00B23829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23829" w:rsidTr="00B23829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B23829" w:rsidTr="00B23829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23829" w:rsidTr="00B23829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(в случае отсутствия основного места работы (службы) – род занятий)</w:t>
            </w:r>
          </w:p>
        </w:tc>
      </w:tr>
      <w:tr w:rsidR="00B23829" w:rsidTr="00B23829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23829" w:rsidTr="00B23829">
        <w:tc>
          <w:tcPr>
            <w:tcW w:w="4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829" w:rsidRDefault="00B2382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отчетный период с 1 января 20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 по 31 декабря 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829" w:rsidRDefault="00B23829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829" w:rsidRDefault="00B2382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года  </w:t>
            </w:r>
          </w:p>
        </w:tc>
      </w:tr>
      <w:tr w:rsidR="00B23829" w:rsidTr="00B23829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23829" w:rsidRDefault="00B2382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имуществе, принадлежащем</w:t>
            </w:r>
          </w:p>
        </w:tc>
      </w:tr>
      <w:tr w:rsidR="00B23829" w:rsidTr="00B23829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23829" w:rsidTr="00B23829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</w:tr>
      <w:tr w:rsidR="00B23829" w:rsidTr="00B23829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829" w:rsidRDefault="00B2382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праве собственности, о вкладах в банках, ценных бумагах, об обязательствах</w:t>
            </w:r>
          </w:p>
        </w:tc>
      </w:tr>
      <w:tr w:rsidR="00B23829" w:rsidTr="00B23829"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829" w:rsidRDefault="00B2382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имущественного характера по состоянию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829" w:rsidRDefault="00B23829">
            <w:pPr>
              <w:ind w:right="-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B23829" w:rsidRDefault="00B23829" w:rsidP="00B23829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23829" w:rsidTr="00B23829">
        <w:tc>
          <w:tcPr>
            <w:tcW w:w="9923" w:type="dxa"/>
            <w:hideMark/>
          </w:tcPr>
          <w:p w:rsidR="00B23829" w:rsidRDefault="00B23829">
            <w:pPr>
              <w:pStyle w:val="ConsPlusNormal"/>
              <w:ind w:right="-1"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5"/>
                <w:sz w:val="20"/>
                <w:szCs w:val="20"/>
                <w:vertAlign w:val="superscript"/>
              </w:rPr>
              <w:t>1</w:t>
            </w:r>
            <w:proofErr w:type="gramStart"/>
            <w:r>
              <w:rPr>
                <w:rStyle w:val="a5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 </w:t>
            </w:r>
          </w:p>
        </w:tc>
      </w:tr>
      <w:tr w:rsidR="00B23829" w:rsidTr="00B23829">
        <w:tc>
          <w:tcPr>
            <w:tcW w:w="9923" w:type="dxa"/>
            <w:hideMark/>
          </w:tcPr>
          <w:p w:rsidR="00B23829" w:rsidRDefault="00B23829">
            <w:pPr>
              <w:pStyle w:val="ConsPlusNormal"/>
              <w:ind w:right="-1"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5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      </w:r>
          </w:p>
        </w:tc>
      </w:tr>
    </w:tbl>
    <w:p w:rsidR="00B23829" w:rsidRDefault="00B23829" w:rsidP="00B23829">
      <w:pPr>
        <w:pStyle w:val="1"/>
        <w:spacing w:before="0"/>
        <w:ind w:firstLine="709"/>
        <w:rPr>
          <w:rStyle w:val="a6"/>
          <w:i w:val="0"/>
        </w:rPr>
      </w:pPr>
    </w:p>
    <w:p w:rsidR="00B23829" w:rsidRDefault="00B23829" w:rsidP="00B23829">
      <w:pPr>
        <w:rPr>
          <w:rStyle w:val="a6"/>
          <w:b/>
          <w:i w:val="0"/>
        </w:rPr>
      </w:pPr>
      <w:r>
        <w:rPr>
          <w:i/>
          <w:iCs/>
        </w:rPr>
        <w:br w:type="page"/>
      </w:r>
      <w:r>
        <w:rPr>
          <w:rStyle w:val="a6"/>
          <w:b/>
        </w:rPr>
        <w:lastRenderedPageBreak/>
        <w:t xml:space="preserve">Раздел 1. Сведения о доходах </w:t>
      </w:r>
      <w:r>
        <w:rPr>
          <w:rStyle w:val="a6"/>
          <w:b/>
          <w:vertAlign w:val="superscript"/>
        </w:rPr>
        <w:t>1</w:t>
      </w:r>
    </w:p>
    <w:p w:rsidR="00B23829" w:rsidRDefault="00B23829" w:rsidP="00B23829"/>
    <w:tbl>
      <w:tblPr>
        <w:tblW w:w="99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602"/>
        <w:gridCol w:w="2761"/>
      </w:tblGrid>
      <w:tr w:rsidR="00B23829" w:rsidTr="00B2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Вид дохода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 xml:space="preserve">Величина дохода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B23829" w:rsidTr="00B2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  <w:jc w:val="center"/>
            </w:pPr>
            <w: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3</w:t>
            </w:r>
          </w:p>
        </w:tc>
      </w:tr>
      <w:tr w:rsidR="00B23829" w:rsidTr="00B23829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ind w:left="57"/>
            </w:pPr>
            <w:r>
              <w:t>Доход по основному месту работы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</w:tr>
      <w:tr w:rsidR="00B23829" w:rsidTr="00B23829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ind w:left="57"/>
            </w:pPr>
            <w:r>
              <w:t>Доход от педагогической и научной деятельности</w:t>
            </w:r>
          </w:p>
          <w:p w:rsidR="00B23829" w:rsidRDefault="00B23829">
            <w:pPr>
              <w:ind w:left="57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</w:tr>
      <w:tr w:rsidR="00B23829" w:rsidTr="00B23829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</w:tr>
      <w:tr w:rsidR="00B23829" w:rsidTr="00B23829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4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ind w:left="5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</w:tr>
      <w:tr w:rsidR="00B23829" w:rsidTr="00B23829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5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829" w:rsidRDefault="00B23829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  <w:p w:rsidR="00B23829" w:rsidRDefault="00B23829">
            <w:pPr>
              <w:ind w:left="57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6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1) 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>2)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>3)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7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>Итого доход за отчетный период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</w:tbl>
    <w:p w:rsidR="00B23829" w:rsidRDefault="00B23829" w:rsidP="00B23829">
      <w:pPr>
        <w:ind w:firstLine="567"/>
        <w:jc w:val="both"/>
      </w:pPr>
    </w:p>
    <w:p w:rsidR="00B23829" w:rsidRDefault="00B23829" w:rsidP="00B23829">
      <w:pPr>
        <w:ind w:firstLine="567"/>
        <w:jc w:val="both"/>
        <w:rPr>
          <w:b/>
          <w:bCs/>
        </w:rPr>
      </w:pPr>
    </w:p>
    <w:p w:rsidR="00B23829" w:rsidRDefault="00B23829" w:rsidP="00B23829">
      <w:pPr>
        <w:ind w:firstLine="567"/>
        <w:jc w:val="both"/>
        <w:rPr>
          <w:b/>
          <w:bCs/>
        </w:rPr>
      </w:pPr>
    </w:p>
    <w:p w:rsidR="00B23829" w:rsidRDefault="00B23829" w:rsidP="00B23829">
      <w:pPr>
        <w:ind w:firstLine="567"/>
        <w:jc w:val="both"/>
        <w:rPr>
          <w:b/>
          <w:bCs/>
        </w:rPr>
      </w:pPr>
    </w:p>
    <w:p w:rsidR="00B23829" w:rsidRDefault="00B23829" w:rsidP="00B23829">
      <w:pPr>
        <w:ind w:firstLine="567"/>
        <w:jc w:val="both"/>
        <w:rPr>
          <w:b/>
          <w:bCs/>
        </w:rPr>
      </w:pPr>
    </w:p>
    <w:p w:rsidR="00B23829" w:rsidRDefault="00B23829" w:rsidP="00B23829">
      <w:pPr>
        <w:ind w:firstLine="567"/>
        <w:jc w:val="both"/>
        <w:rPr>
          <w:b/>
          <w:bCs/>
        </w:rPr>
      </w:pPr>
    </w:p>
    <w:p w:rsidR="00B23829" w:rsidRDefault="00B23829" w:rsidP="00B23829">
      <w:pPr>
        <w:ind w:firstLine="567"/>
        <w:jc w:val="both"/>
        <w:rPr>
          <w:b/>
          <w:bCs/>
        </w:rPr>
      </w:pPr>
    </w:p>
    <w:p w:rsidR="00B23829" w:rsidRDefault="00B23829" w:rsidP="00B23829">
      <w:pPr>
        <w:ind w:firstLine="567"/>
        <w:jc w:val="both"/>
        <w:rPr>
          <w:b/>
          <w:bCs/>
        </w:rPr>
      </w:pPr>
    </w:p>
    <w:p w:rsidR="00B23829" w:rsidRDefault="00B23829" w:rsidP="00B23829">
      <w:pPr>
        <w:ind w:firstLine="567"/>
        <w:jc w:val="both"/>
        <w:rPr>
          <w:b/>
          <w:bCs/>
        </w:rPr>
      </w:pPr>
    </w:p>
    <w:p w:rsidR="00B23829" w:rsidRDefault="00B23829" w:rsidP="00B23829">
      <w:pPr>
        <w:ind w:firstLine="567"/>
        <w:jc w:val="both"/>
        <w:rPr>
          <w:b/>
          <w:bCs/>
        </w:rPr>
      </w:pPr>
    </w:p>
    <w:p w:rsidR="00B23829" w:rsidRDefault="00B23829" w:rsidP="00B23829">
      <w:pPr>
        <w:ind w:firstLine="567"/>
        <w:jc w:val="both"/>
        <w:rPr>
          <w:b/>
          <w:bCs/>
        </w:rPr>
      </w:pPr>
    </w:p>
    <w:p w:rsidR="00B23829" w:rsidRDefault="00B23829" w:rsidP="00B23829">
      <w:pPr>
        <w:ind w:firstLine="567"/>
        <w:jc w:val="both"/>
        <w:rPr>
          <w:b/>
          <w:bCs/>
        </w:rPr>
      </w:pPr>
    </w:p>
    <w:p w:rsidR="00B23829" w:rsidRDefault="00B23829" w:rsidP="00B23829">
      <w:pPr>
        <w:ind w:firstLine="567"/>
        <w:jc w:val="both"/>
        <w:rPr>
          <w:b/>
          <w:bCs/>
        </w:rPr>
      </w:pPr>
    </w:p>
    <w:p w:rsidR="00B23829" w:rsidRDefault="00B23829" w:rsidP="00B23829">
      <w:pPr>
        <w:ind w:firstLine="567"/>
        <w:jc w:val="both"/>
        <w:rPr>
          <w:b/>
          <w:bCs/>
        </w:rPr>
      </w:pPr>
    </w:p>
    <w:p w:rsidR="00B23829" w:rsidRDefault="00B23829" w:rsidP="00B23829">
      <w:pPr>
        <w:ind w:firstLine="567"/>
        <w:jc w:val="both"/>
        <w:rPr>
          <w:b/>
          <w:bCs/>
        </w:rPr>
      </w:pPr>
    </w:p>
    <w:p w:rsidR="00B23829" w:rsidRDefault="00B23829" w:rsidP="00B23829">
      <w:pPr>
        <w:ind w:firstLine="567"/>
        <w:jc w:val="both"/>
        <w:rPr>
          <w:b/>
          <w:bCs/>
        </w:rPr>
      </w:pPr>
    </w:p>
    <w:p w:rsidR="00B23829" w:rsidRDefault="00B23829" w:rsidP="00B23829">
      <w:pPr>
        <w:ind w:firstLine="567"/>
        <w:jc w:val="both"/>
        <w:rPr>
          <w:b/>
          <w:bCs/>
        </w:rPr>
      </w:pPr>
    </w:p>
    <w:p w:rsidR="00B23829" w:rsidRDefault="00B23829" w:rsidP="00B23829">
      <w:pPr>
        <w:ind w:firstLine="567"/>
        <w:jc w:val="both"/>
        <w:rPr>
          <w:b/>
          <w:bCs/>
        </w:rPr>
      </w:pPr>
    </w:p>
    <w:p w:rsidR="00B23829" w:rsidRDefault="00B23829" w:rsidP="00B23829">
      <w:pPr>
        <w:ind w:firstLine="567"/>
        <w:jc w:val="both"/>
        <w:rPr>
          <w:b/>
          <w:bCs/>
        </w:rPr>
      </w:pPr>
    </w:p>
    <w:p w:rsidR="00B23829" w:rsidRDefault="00B23829" w:rsidP="00B23829">
      <w:pPr>
        <w:ind w:firstLine="567"/>
        <w:jc w:val="both"/>
        <w:rPr>
          <w:b/>
          <w:bCs/>
        </w:rPr>
      </w:pPr>
    </w:p>
    <w:p w:rsidR="00B23829" w:rsidRDefault="00B23829" w:rsidP="00B23829">
      <w:pPr>
        <w:ind w:firstLine="567"/>
        <w:jc w:val="both"/>
        <w:rPr>
          <w:b/>
          <w:bCs/>
        </w:rPr>
      </w:pPr>
    </w:p>
    <w:p w:rsidR="00B23829" w:rsidRDefault="00B23829" w:rsidP="00B23829">
      <w:pPr>
        <w:ind w:firstLine="567"/>
        <w:jc w:val="both"/>
        <w:rPr>
          <w:b/>
          <w:bCs/>
        </w:rPr>
      </w:pPr>
    </w:p>
    <w:p w:rsidR="00B23829" w:rsidRDefault="00B23829" w:rsidP="00B23829">
      <w:pPr>
        <w:ind w:firstLine="567"/>
        <w:jc w:val="both"/>
        <w:rPr>
          <w:b/>
          <w:bCs/>
        </w:rPr>
      </w:pPr>
    </w:p>
    <w:p w:rsidR="00B23829" w:rsidRDefault="00B23829" w:rsidP="00B23829">
      <w:pPr>
        <w:ind w:firstLine="567"/>
        <w:jc w:val="both"/>
        <w:rPr>
          <w:b/>
          <w:bCs/>
        </w:rPr>
      </w:pPr>
    </w:p>
    <w:p w:rsidR="00B23829" w:rsidRDefault="00B23829" w:rsidP="00B23829">
      <w:pPr>
        <w:ind w:firstLine="567"/>
        <w:jc w:val="both"/>
        <w:rPr>
          <w:b/>
          <w:bCs/>
        </w:rPr>
      </w:pPr>
    </w:p>
    <w:p w:rsidR="00B23829" w:rsidRDefault="00B23829" w:rsidP="00B23829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23829" w:rsidTr="00B23829">
        <w:tc>
          <w:tcPr>
            <w:tcW w:w="9923" w:type="dxa"/>
            <w:hideMark/>
          </w:tcPr>
          <w:p w:rsidR="00B23829" w:rsidRDefault="00B23829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</w:pPr>
            <w:r>
              <w:rPr>
                <w:rStyle w:val="a5"/>
                <w:sz w:val="20"/>
                <w:szCs w:val="20"/>
                <w:vertAlign w:val="superscript"/>
              </w:rPr>
              <w:t>1</w:t>
            </w:r>
            <w:proofErr w:type="gramStart"/>
            <w:r>
              <w:rPr>
                <w:rStyle w:val="a5"/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казываются доходы (включая пенсии, пособия, иные выплаты) за отчетный период.</w:t>
            </w:r>
          </w:p>
        </w:tc>
      </w:tr>
      <w:tr w:rsidR="00B23829" w:rsidTr="00B23829">
        <w:tc>
          <w:tcPr>
            <w:tcW w:w="9923" w:type="dxa"/>
            <w:hideMark/>
          </w:tcPr>
          <w:p w:rsidR="00B23829" w:rsidRDefault="00B23829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</w:pPr>
            <w:r>
              <w:rPr>
                <w:rStyle w:val="a5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>Доход, полученный в иностранной валюте, указывается в рублях по курсу Банка России на дату получения дохода.</w:t>
            </w:r>
          </w:p>
        </w:tc>
      </w:tr>
    </w:tbl>
    <w:p w:rsidR="00B23829" w:rsidRDefault="00B23829" w:rsidP="00B23829">
      <w:pPr>
        <w:ind w:firstLine="708"/>
        <w:jc w:val="both"/>
        <w:rPr>
          <w:b/>
          <w:bCs/>
          <w:vertAlign w:val="superscript"/>
        </w:rPr>
      </w:pPr>
      <w:r>
        <w:rPr>
          <w:b/>
          <w:bCs/>
        </w:rPr>
        <w:t xml:space="preserve">Раздел 2. Сведения о расходах </w:t>
      </w:r>
      <w:r>
        <w:rPr>
          <w:b/>
          <w:bCs/>
          <w:vertAlign w:val="superscript"/>
        </w:rPr>
        <w:t>1</w:t>
      </w:r>
    </w:p>
    <w:p w:rsidR="00B23829" w:rsidRDefault="00B23829" w:rsidP="00B23829">
      <w:pPr>
        <w:ind w:firstLine="567"/>
        <w:jc w:val="both"/>
        <w:rPr>
          <w:b/>
          <w:bCs/>
        </w:rPr>
      </w:pPr>
    </w:p>
    <w:tbl>
      <w:tblPr>
        <w:tblW w:w="99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412"/>
        <w:gridCol w:w="2270"/>
        <w:gridCol w:w="2979"/>
        <w:gridCol w:w="1702"/>
      </w:tblGrid>
      <w:tr w:rsidR="00B23829" w:rsidTr="00B2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Вид приобретенного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Сумма сделки</w:t>
            </w:r>
          </w:p>
          <w:p w:rsidR="00B23829" w:rsidRDefault="00B23829">
            <w:pPr>
              <w:jc w:val="center"/>
            </w:pPr>
            <w: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 xml:space="preserve">Основание приобретения </w:t>
            </w:r>
            <w:r>
              <w:rPr>
                <w:vertAlign w:val="superscript"/>
              </w:rPr>
              <w:t>2</w:t>
            </w:r>
          </w:p>
        </w:tc>
      </w:tr>
      <w:tr w:rsidR="00B23829" w:rsidTr="00B2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5</w:t>
            </w:r>
          </w:p>
        </w:tc>
      </w:tr>
      <w:tr w:rsidR="00B23829" w:rsidTr="00B2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>Земельные участки: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>Транспортные средства: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>Ценные бумаги: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</w:tbl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23829" w:rsidTr="00B23829">
        <w:tc>
          <w:tcPr>
            <w:tcW w:w="9923" w:type="dxa"/>
            <w:hideMark/>
          </w:tcPr>
          <w:p w:rsidR="00B23829" w:rsidRDefault="00B23829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2"/>
                <w:szCs w:val="22"/>
              </w:rPr>
            </w:pPr>
            <w:r>
              <w:rPr>
                <w:rStyle w:val="a5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2"/>
                <w:szCs w:val="22"/>
              </w:rPr>
              <w:t xml:space="preserve">Сведения о расходах представляются в случаях, установленных статьей 3 Федерального закона от 3 декабря 2012 года № 230-ФЗ «О </w:t>
            </w:r>
            <w:proofErr w:type="gramStart"/>
            <w:r>
              <w:rPr>
                <w:sz w:val="22"/>
                <w:szCs w:val="22"/>
              </w:rPr>
              <w:t>контроле за</w:t>
            </w:r>
            <w:proofErr w:type="gramEnd"/>
            <w:r>
              <w:rPr>
                <w:sz w:val="22"/>
                <w:szCs w:val="22"/>
              </w:rPr>
      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      </w:r>
          </w:p>
        </w:tc>
      </w:tr>
      <w:tr w:rsidR="00B23829" w:rsidTr="00B23829">
        <w:tc>
          <w:tcPr>
            <w:tcW w:w="9923" w:type="dxa"/>
            <w:hideMark/>
          </w:tcPr>
          <w:p w:rsidR="00B23829" w:rsidRDefault="00B23829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  <w:rPr>
                <w:sz w:val="22"/>
                <w:szCs w:val="22"/>
              </w:rPr>
            </w:pPr>
            <w:r>
              <w:rPr>
                <w:rStyle w:val="a5"/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rStyle w:val="a5"/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      </w:r>
          </w:p>
        </w:tc>
      </w:tr>
    </w:tbl>
    <w:p w:rsidR="00B23829" w:rsidRDefault="00B23829" w:rsidP="00B23829">
      <w:pPr>
        <w:ind w:firstLine="708"/>
        <w:rPr>
          <w:b/>
        </w:rPr>
      </w:pPr>
      <w:r>
        <w:rPr>
          <w:b/>
        </w:rPr>
        <w:t>Раздел 3. Сведения об имуществе</w:t>
      </w:r>
    </w:p>
    <w:p w:rsidR="00B23829" w:rsidRDefault="00B23829" w:rsidP="00B23829">
      <w:pPr>
        <w:ind w:firstLine="708"/>
        <w:rPr>
          <w:b/>
        </w:rPr>
      </w:pPr>
      <w:r>
        <w:rPr>
          <w:b/>
        </w:rPr>
        <w:t>3.1. Недвижимое имущество</w:t>
      </w:r>
    </w:p>
    <w:p w:rsidR="00B23829" w:rsidRDefault="00B23829" w:rsidP="00B23829">
      <w:pPr>
        <w:ind w:firstLine="708"/>
        <w:rPr>
          <w:b/>
        </w:rPr>
      </w:pPr>
    </w:p>
    <w:tbl>
      <w:tblPr>
        <w:tblW w:w="99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987"/>
        <w:gridCol w:w="1844"/>
        <w:gridCol w:w="2127"/>
        <w:gridCol w:w="1277"/>
        <w:gridCol w:w="2127"/>
      </w:tblGrid>
      <w:tr w:rsidR="00B23829" w:rsidTr="00B2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 xml:space="preserve">Вид собственности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Место нахождения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 xml:space="preserve">Основание приобретения и источник средств </w:t>
            </w:r>
            <w:r>
              <w:rPr>
                <w:vertAlign w:val="superscript"/>
              </w:rPr>
              <w:t>2</w:t>
            </w:r>
          </w:p>
        </w:tc>
      </w:tr>
      <w:tr w:rsidR="00B23829" w:rsidTr="00B2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6</w:t>
            </w:r>
          </w:p>
        </w:tc>
      </w:tr>
      <w:tr w:rsidR="00B23829" w:rsidTr="00B2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Земельные участки 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>Жилые дом, дачи: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</w:tbl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23829" w:rsidTr="00B23829">
        <w:trPr>
          <w:trHeight w:val="196"/>
        </w:trPr>
        <w:tc>
          <w:tcPr>
            <w:tcW w:w="9923" w:type="dxa"/>
            <w:hideMark/>
          </w:tcPr>
          <w:p w:rsidR="00B23829" w:rsidRDefault="00B238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</w:tc>
      </w:tr>
      <w:tr w:rsidR="00B23829" w:rsidTr="00B23829">
        <w:tc>
          <w:tcPr>
            <w:tcW w:w="9923" w:type="dxa"/>
            <w:hideMark/>
          </w:tcPr>
          <w:p w:rsidR="00B23829" w:rsidRDefault="00B238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      </w:r>
          </w:p>
        </w:tc>
      </w:tr>
      <w:tr w:rsidR="00B23829" w:rsidTr="00B23829">
        <w:tc>
          <w:tcPr>
            <w:tcW w:w="9923" w:type="dxa"/>
            <w:hideMark/>
          </w:tcPr>
          <w:p w:rsidR="00B23829" w:rsidRDefault="00B23829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3</w:t>
            </w:r>
            <w:proofErr w:type="gramStart"/>
            <w:r>
              <w:rPr>
                <w:sz w:val="22"/>
                <w:szCs w:val="22"/>
              </w:rPr>
              <w:t> У</w:t>
            </w:r>
            <w:proofErr w:type="gramEnd"/>
            <w:r>
              <w:rPr>
                <w:sz w:val="22"/>
                <w:szCs w:val="22"/>
              </w:rPr>
      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</w:tc>
      </w:tr>
    </w:tbl>
    <w:p w:rsidR="00B23829" w:rsidRDefault="00B23829" w:rsidP="00B23829">
      <w:pPr>
        <w:ind w:firstLine="567"/>
        <w:jc w:val="both"/>
        <w:rPr>
          <w:b/>
          <w:bCs/>
        </w:rPr>
      </w:pPr>
    </w:p>
    <w:p w:rsidR="00B23829" w:rsidRDefault="00B23829" w:rsidP="00B23829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p w:rsidR="00B23829" w:rsidRDefault="00B23829" w:rsidP="00B23829">
      <w:pPr>
        <w:ind w:firstLine="567"/>
        <w:jc w:val="both"/>
        <w:rPr>
          <w:b/>
          <w:bCs/>
        </w:rPr>
      </w:pPr>
    </w:p>
    <w:tbl>
      <w:tblPr>
        <w:tblW w:w="99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831"/>
        <w:gridCol w:w="2030"/>
        <w:gridCol w:w="3501"/>
      </w:tblGrid>
      <w:tr w:rsidR="00B23829" w:rsidTr="00B2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lastRenderedPageBreak/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 xml:space="preserve">Вид собственности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Место регистрации</w:t>
            </w:r>
          </w:p>
        </w:tc>
      </w:tr>
      <w:tr w:rsidR="00B23829" w:rsidTr="00B2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4</w:t>
            </w:r>
          </w:p>
        </w:tc>
      </w:tr>
      <w:tr w:rsidR="00B23829" w:rsidTr="00B2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>Автомобили легковые: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</w:tr>
      <w:tr w:rsidR="00B23829" w:rsidTr="00B2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>Автомобили грузовые: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</w:tr>
      <w:tr w:rsidR="00B23829" w:rsidTr="00B2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</w:tr>
      <w:tr w:rsidR="00B23829" w:rsidTr="00B2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</w:tr>
      <w:tr w:rsidR="00B23829" w:rsidTr="00B2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>Водный транспорт: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</w:tr>
      <w:tr w:rsidR="00B23829" w:rsidTr="00B2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>Воздушный транспорт: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</w:tr>
      <w:tr w:rsidR="00B23829" w:rsidTr="00B2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3829" w:rsidRDefault="00B23829"/>
        </w:tc>
      </w:tr>
      <w:tr w:rsidR="00B23829" w:rsidTr="00B23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29" w:rsidRDefault="00B23829"/>
        </w:tc>
      </w:tr>
    </w:tbl>
    <w:p w:rsidR="00B23829" w:rsidRDefault="00B23829" w:rsidP="00B23829">
      <w:pPr>
        <w:ind w:firstLine="567"/>
        <w:jc w:val="both"/>
        <w:rPr>
          <w:vertAlign w:val="superscript"/>
        </w:rPr>
      </w:pPr>
    </w:p>
    <w:p w:rsidR="00B23829" w:rsidRDefault="00B23829" w:rsidP="00B23829">
      <w:pPr>
        <w:ind w:firstLine="567"/>
        <w:jc w:val="both"/>
        <w:rPr>
          <w:vertAlign w:val="superscript"/>
        </w:rPr>
      </w:pPr>
    </w:p>
    <w:p w:rsidR="00B23829" w:rsidRDefault="00B23829" w:rsidP="00B23829">
      <w:pPr>
        <w:ind w:firstLine="567"/>
        <w:jc w:val="both"/>
        <w:rPr>
          <w:vertAlign w:val="superscript"/>
        </w:rPr>
      </w:pPr>
    </w:p>
    <w:p w:rsidR="00B23829" w:rsidRDefault="00B23829" w:rsidP="00B23829">
      <w:pPr>
        <w:ind w:firstLine="567"/>
        <w:jc w:val="both"/>
        <w:rPr>
          <w:vertAlign w:val="superscript"/>
        </w:rPr>
      </w:pPr>
    </w:p>
    <w:p w:rsidR="00B23829" w:rsidRDefault="00B23829" w:rsidP="00B23829">
      <w:pPr>
        <w:ind w:firstLine="567"/>
        <w:jc w:val="both"/>
        <w:rPr>
          <w:vertAlign w:val="superscript"/>
        </w:rPr>
      </w:pPr>
    </w:p>
    <w:p w:rsidR="00B23829" w:rsidRDefault="00B23829" w:rsidP="00B23829">
      <w:pPr>
        <w:ind w:firstLine="567"/>
        <w:jc w:val="both"/>
        <w:rPr>
          <w:vertAlign w:val="superscript"/>
        </w:rPr>
      </w:pPr>
    </w:p>
    <w:p w:rsidR="00B23829" w:rsidRDefault="00B23829" w:rsidP="00B23829">
      <w:pPr>
        <w:ind w:firstLine="567"/>
        <w:jc w:val="both"/>
        <w:rPr>
          <w:vertAlign w:val="superscript"/>
        </w:rPr>
      </w:pPr>
    </w:p>
    <w:p w:rsidR="00B23829" w:rsidRDefault="00B23829" w:rsidP="00B23829">
      <w:pPr>
        <w:ind w:firstLine="567"/>
        <w:jc w:val="both"/>
        <w:rPr>
          <w:vertAlign w:val="superscript"/>
        </w:rPr>
      </w:pPr>
    </w:p>
    <w:p w:rsidR="00B23829" w:rsidRDefault="00B23829" w:rsidP="00B23829">
      <w:pPr>
        <w:ind w:firstLine="567"/>
        <w:jc w:val="both"/>
        <w:rPr>
          <w:vertAlign w:val="superscript"/>
        </w:rPr>
      </w:pPr>
    </w:p>
    <w:p w:rsidR="00B23829" w:rsidRDefault="00B23829" w:rsidP="00B23829">
      <w:pPr>
        <w:ind w:firstLine="567"/>
        <w:jc w:val="both"/>
        <w:rPr>
          <w:vertAlign w:val="superscript"/>
        </w:rPr>
      </w:pPr>
    </w:p>
    <w:p w:rsidR="00B23829" w:rsidRDefault="00B23829" w:rsidP="00B23829">
      <w:pPr>
        <w:ind w:firstLine="567"/>
        <w:jc w:val="both"/>
        <w:rPr>
          <w:vertAlign w:val="superscript"/>
        </w:rPr>
      </w:pPr>
    </w:p>
    <w:p w:rsidR="00B23829" w:rsidRDefault="00B23829" w:rsidP="00B23829">
      <w:pPr>
        <w:ind w:firstLine="567"/>
        <w:jc w:val="both"/>
        <w:rPr>
          <w:vertAlign w:val="superscript"/>
        </w:rPr>
      </w:pPr>
    </w:p>
    <w:p w:rsidR="00B23829" w:rsidRDefault="00B23829" w:rsidP="00B23829">
      <w:pPr>
        <w:ind w:firstLine="567"/>
        <w:jc w:val="both"/>
        <w:rPr>
          <w:vertAlign w:val="superscript"/>
        </w:rPr>
      </w:pPr>
    </w:p>
    <w:p w:rsidR="00B23829" w:rsidRDefault="00B23829" w:rsidP="00B23829">
      <w:pPr>
        <w:ind w:firstLine="567"/>
        <w:jc w:val="both"/>
        <w:rPr>
          <w:vertAlign w:val="superscript"/>
        </w:rPr>
      </w:pPr>
    </w:p>
    <w:p w:rsidR="00B23829" w:rsidRDefault="00B23829" w:rsidP="00B23829">
      <w:pPr>
        <w:ind w:firstLine="567"/>
        <w:jc w:val="both"/>
        <w:rPr>
          <w:vertAlign w:val="superscript"/>
        </w:rPr>
      </w:pPr>
    </w:p>
    <w:p w:rsidR="00B23829" w:rsidRDefault="00B23829" w:rsidP="00B23829">
      <w:pPr>
        <w:ind w:firstLine="567"/>
        <w:jc w:val="both"/>
        <w:rPr>
          <w:vertAlign w:val="superscript"/>
        </w:rPr>
      </w:pPr>
    </w:p>
    <w:p w:rsidR="00B23829" w:rsidRDefault="00B23829" w:rsidP="00B23829">
      <w:pPr>
        <w:ind w:firstLine="567"/>
        <w:jc w:val="both"/>
        <w:rPr>
          <w:vertAlign w:val="superscript"/>
        </w:rPr>
      </w:pPr>
    </w:p>
    <w:p w:rsidR="00B23829" w:rsidRDefault="00B23829" w:rsidP="00B23829">
      <w:pPr>
        <w:ind w:firstLine="567"/>
        <w:jc w:val="both"/>
        <w:rPr>
          <w:vertAlign w:val="superscript"/>
        </w:rPr>
      </w:pPr>
    </w:p>
    <w:p w:rsidR="00B23829" w:rsidRDefault="00B23829" w:rsidP="00B23829">
      <w:pPr>
        <w:ind w:firstLine="567"/>
        <w:jc w:val="both"/>
        <w:rPr>
          <w:vertAlign w:val="superscript"/>
        </w:rPr>
      </w:pPr>
    </w:p>
    <w:p w:rsidR="00B23829" w:rsidRDefault="00B23829" w:rsidP="00B23829">
      <w:pPr>
        <w:ind w:firstLine="567"/>
        <w:jc w:val="both"/>
        <w:rPr>
          <w:vertAlign w:val="superscript"/>
        </w:rPr>
      </w:pPr>
    </w:p>
    <w:p w:rsidR="00B23829" w:rsidRDefault="00B23829" w:rsidP="00B23829">
      <w:pPr>
        <w:ind w:firstLine="567"/>
        <w:jc w:val="both"/>
        <w:rPr>
          <w:vertAlign w:val="superscript"/>
        </w:rPr>
      </w:pPr>
    </w:p>
    <w:p w:rsidR="00B23829" w:rsidRDefault="00B23829" w:rsidP="00B23829">
      <w:pPr>
        <w:ind w:firstLine="567"/>
        <w:jc w:val="both"/>
        <w:rPr>
          <w:sz w:val="22"/>
          <w:szCs w:val="22"/>
          <w:vertAlign w:val="superscript"/>
        </w:rPr>
      </w:pPr>
    </w:p>
    <w:p w:rsidR="00B23829" w:rsidRDefault="00B23829" w:rsidP="00B23829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23829" w:rsidTr="00B23829">
        <w:trPr>
          <w:trHeight w:val="196"/>
        </w:trPr>
        <w:tc>
          <w:tcPr>
            <w:tcW w:w="9923" w:type="dxa"/>
            <w:hideMark/>
          </w:tcPr>
          <w:p w:rsidR="00B23829" w:rsidRDefault="00B238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</w:tc>
      </w:tr>
    </w:tbl>
    <w:p w:rsidR="00B23829" w:rsidRDefault="00B23829" w:rsidP="00B23829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p w:rsidR="00B23829" w:rsidRDefault="00B23829" w:rsidP="00B23829">
      <w:pPr>
        <w:ind w:firstLine="567"/>
        <w:jc w:val="both"/>
        <w:rPr>
          <w:b/>
          <w:bCs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692"/>
        <w:gridCol w:w="1558"/>
        <w:gridCol w:w="1558"/>
        <w:gridCol w:w="1558"/>
        <w:gridCol w:w="1984"/>
      </w:tblGrid>
      <w:tr w:rsidR="00B23829" w:rsidTr="00B238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lastRenderedPageBreak/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 xml:space="preserve">Вид и валюта счета </w:t>
            </w:r>
            <w:r>
              <w:rPr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 xml:space="preserve">Остаток на счете </w:t>
            </w:r>
            <w:r>
              <w:rPr>
                <w:vertAlign w:val="superscript"/>
              </w:rPr>
              <w:t>2</w:t>
            </w:r>
            <w:r>
              <w:t xml:space="preserve">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 xml:space="preserve">Сумма поступивших на счет денежных средств 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  <w:p w:rsidR="00B23829" w:rsidRDefault="00B23829">
            <w:pPr>
              <w:jc w:val="center"/>
            </w:pPr>
            <w:r>
              <w:t>(руб.)</w:t>
            </w:r>
          </w:p>
        </w:tc>
      </w:tr>
      <w:tr w:rsidR="00B23829" w:rsidTr="00B238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6</w:t>
            </w:r>
          </w:p>
        </w:tc>
      </w:tr>
      <w:tr w:rsidR="00B23829" w:rsidTr="00B2382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</w:tr>
      <w:tr w:rsidR="00B23829" w:rsidTr="00B2382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</w:tr>
      <w:tr w:rsidR="00B23829" w:rsidTr="00B2382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</w:tr>
      <w:tr w:rsidR="00B23829" w:rsidTr="00B2382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</w:tr>
      <w:tr w:rsidR="00B23829" w:rsidTr="00B2382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</w:tr>
    </w:tbl>
    <w:p w:rsidR="00B23829" w:rsidRDefault="00B23829" w:rsidP="00B23829">
      <w:pPr>
        <w:spacing w:before="120"/>
      </w:pPr>
    </w:p>
    <w:p w:rsidR="00B23829" w:rsidRDefault="00B23829" w:rsidP="00B23829">
      <w:pPr>
        <w:ind w:right="-1"/>
        <w:rPr>
          <w:b/>
        </w:rPr>
      </w:pPr>
    </w:p>
    <w:p w:rsidR="00B23829" w:rsidRDefault="00B23829" w:rsidP="00B23829">
      <w:pPr>
        <w:ind w:right="-1"/>
        <w:rPr>
          <w:b/>
        </w:rPr>
      </w:pPr>
    </w:p>
    <w:p w:rsidR="00B23829" w:rsidRDefault="00B23829" w:rsidP="00B23829">
      <w:pPr>
        <w:ind w:right="-1"/>
        <w:rPr>
          <w:b/>
        </w:rPr>
      </w:pPr>
    </w:p>
    <w:p w:rsidR="00B23829" w:rsidRDefault="00B23829" w:rsidP="00B23829">
      <w:pPr>
        <w:ind w:right="-1"/>
        <w:rPr>
          <w:b/>
        </w:rPr>
      </w:pPr>
    </w:p>
    <w:p w:rsidR="00B23829" w:rsidRDefault="00B23829" w:rsidP="00B23829">
      <w:pPr>
        <w:ind w:right="-1"/>
        <w:rPr>
          <w:b/>
        </w:rPr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</w:p>
    <w:p w:rsidR="00B23829" w:rsidRDefault="00B23829" w:rsidP="00B23829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23829" w:rsidTr="00B23829">
        <w:trPr>
          <w:trHeight w:val="196"/>
        </w:trPr>
        <w:tc>
          <w:tcPr>
            <w:tcW w:w="9923" w:type="dxa"/>
            <w:hideMark/>
          </w:tcPr>
          <w:p w:rsidR="00B23829" w:rsidRDefault="00B238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казываются вид счета (депозитный, текущий, расчетный, ссудный и другие) и валюта счета.</w:t>
            </w:r>
          </w:p>
        </w:tc>
      </w:tr>
      <w:tr w:rsidR="00B23829" w:rsidTr="00B23829">
        <w:tc>
          <w:tcPr>
            <w:tcW w:w="9923" w:type="dxa"/>
            <w:hideMark/>
          </w:tcPr>
          <w:p w:rsidR="00B23829" w:rsidRDefault="00B238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      </w:r>
          </w:p>
        </w:tc>
      </w:tr>
      <w:tr w:rsidR="00B23829" w:rsidTr="00B23829">
        <w:tc>
          <w:tcPr>
            <w:tcW w:w="9923" w:type="dxa"/>
            <w:hideMark/>
          </w:tcPr>
          <w:p w:rsidR="00B23829" w:rsidRDefault="00B238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      </w:r>
          </w:p>
        </w:tc>
      </w:tr>
    </w:tbl>
    <w:p w:rsidR="00B23829" w:rsidRDefault="00B23829" w:rsidP="00B23829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5. Сведения о ценных бумагах</w:t>
      </w:r>
    </w:p>
    <w:p w:rsidR="00B23829" w:rsidRDefault="00B23829" w:rsidP="00B23829">
      <w:pPr>
        <w:spacing w:after="360"/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5"/>
        <w:gridCol w:w="2125"/>
        <w:gridCol w:w="1287"/>
        <w:gridCol w:w="1321"/>
        <w:gridCol w:w="1642"/>
      </w:tblGrid>
      <w:tr w:rsidR="00B23829" w:rsidTr="00B238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 xml:space="preserve">Наименование и организационно-правовая форма организации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 xml:space="preserve">Место нахождения организации </w:t>
            </w:r>
          </w:p>
          <w:p w:rsidR="00B23829" w:rsidRDefault="00B23829">
            <w:pPr>
              <w:jc w:val="center"/>
            </w:pPr>
            <w: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 xml:space="preserve">Уставный капитал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ind w:left="214" w:hanging="214"/>
              <w:jc w:val="center"/>
            </w:pPr>
            <w:r>
              <w:t xml:space="preserve">Доля участия 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 xml:space="preserve">Основание участия </w:t>
            </w:r>
            <w:r>
              <w:rPr>
                <w:vertAlign w:val="superscript"/>
              </w:rPr>
              <w:t>4</w:t>
            </w:r>
          </w:p>
        </w:tc>
      </w:tr>
      <w:tr w:rsidR="00B23829" w:rsidTr="00B238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6</w:t>
            </w:r>
          </w:p>
        </w:tc>
      </w:tr>
      <w:tr w:rsidR="00B23829" w:rsidTr="00B2382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</w:tr>
      <w:tr w:rsidR="00B23829" w:rsidTr="00B2382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</w:tr>
      <w:tr w:rsidR="00B23829" w:rsidTr="00B2382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</w:tr>
      <w:tr w:rsidR="00B23829" w:rsidTr="00B2382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</w:tr>
      <w:tr w:rsidR="00B23829" w:rsidTr="00B2382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</w:tr>
    </w:tbl>
    <w:p w:rsidR="00B23829" w:rsidRDefault="00B23829" w:rsidP="00B23829">
      <w:pPr>
        <w:spacing w:before="120"/>
        <w:rPr>
          <w:sz w:val="22"/>
          <w:szCs w:val="22"/>
        </w:rPr>
      </w:pPr>
    </w:p>
    <w:p w:rsidR="00B23829" w:rsidRDefault="00B23829" w:rsidP="00B23829">
      <w:pPr>
        <w:spacing w:before="120"/>
        <w:rPr>
          <w:sz w:val="22"/>
          <w:szCs w:val="22"/>
        </w:rPr>
      </w:pPr>
    </w:p>
    <w:p w:rsidR="00B23829" w:rsidRDefault="00B23829" w:rsidP="00B23829">
      <w:pPr>
        <w:spacing w:before="120"/>
        <w:rPr>
          <w:sz w:val="22"/>
          <w:szCs w:val="22"/>
        </w:rPr>
      </w:pPr>
    </w:p>
    <w:p w:rsidR="00B23829" w:rsidRDefault="00B23829" w:rsidP="00B23829">
      <w:pPr>
        <w:spacing w:before="120"/>
        <w:rPr>
          <w:sz w:val="22"/>
          <w:szCs w:val="22"/>
        </w:rPr>
      </w:pPr>
    </w:p>
    <w:p w:rsidR="00B23829" w:rsidRDefault="00B23829" w:rsidP="00B23829">
      <w:pPr>
        <w:spacing w:before="120"/>
        <w:rPr>
          <w:sz w:val="22"/>
          <w:szCs w:val="22"/>
        </w:rPr>
      </w:pPr>
    </w:p>
    <w:p w:rsidR="00B23829" w:rsidRDefault="00B23829" w:rsidP="00B23829">
      <w:pPr>
        <w:spacing w:before="120"/>
        <w:rPr>
          <w:sz w:val="22"/>
          <w:szCs w:val="22"/>
        </w:rPr>
      </w:pPr>
    </w:p>
    <w:p w:rsidR="00B23829" w:rsidRDefault="00B23829" w:rsidP="00B23829">
      <w:pPr>
        <w:spacing w:before="120"/>
        <w:rPr>
          <w:sz w:val="22"/>
          <w:szCs w:val="22"/>
        </w:rPr>
      </w:pPr>
    </w:p>
    <w:p w:rsidR="00B23829" w:rsidRDefault="00B23829" w:rsidP="00B23829">
      <w:pPr>
        <w:spacing w:before="120"/>
        <w:rPr>
          <w:sz w:val="22"/>
          <w:szCs w:val="22"/>
        </w:rPr>
      </w:pPr>
    </w:p>
    <w:p w:rsidR="00B23829" w:rsidRDefault="00B23829" w:rsidP="00B23829">
      <w:pPr>
        <w:spacing w:before="120"/>
        <w:rPr>
          <w:sz w:val="22"/>
          <w:szCs w:val="22"/>
        </w:rPr>
      </w:pPr>
    </w:p>
    <w:p w:rsidR="00B23829" w:rsidRDefault="00B23829" w:rsidP="00B23829">
      <w:pPr>
        <w:spacing w:before="120"/>
        <w:rPr>
          <w:sz w:val="22"/>
          <w:szCs w:val="22"/>
        </w:rPr>
      </w:pPr>
    </w:p>
    <w:p w:rsidR="00B23829" w:rsidRDefault="00B23829" w:rsidP="00B23829">
      <w:pPr>
        <w:spacing w:before="120"/>
        <w:rPr>
          <w:sz w:val="22"/>
          <w:szCs w:val="22"/>
        </w:rPr>
      </w:pPr>
    </w:p>
    <w:p w:rsidR="00B23829" w:rsidRDefault="00B23829" w:rsidP="00B23829">
      <w:pPr>
        <w:spacing w:before="120"/>
        <w:rPr>
          <w:sz w:val="22"/>
          <w:szCs w:val="22"/>
        </w:rPr>
      </w:pPr>
    </w:p>
    <w:p w:rsidR="00B23829" w:rsidRDefault="00B23829" w:rsidP="00B23829">
      <w:pPr>
        <w:spacing w:before="120"/>
        <w:rPr>
          <w:sz w:val="22"/>
          <w:szCs w:val="22"/>
        </w:rPr>
      </w:pPr>
    </w:p>
    <w:p w:rsidR="00B23829" w:rsidRDefault="00B23829" w:rsidP="00B23829">
      <w:pPr>
        <w:spacing w:before="120"/>
        <w:rPr>
          <w:sz w:val="22"/>
          <w:szCs w:val="22"/>
        </w:rPr>
      </w:pPr>
    </w:p>
    <w:p w:rsidR="00B23829" w:rsidRDefault="00B23829" w:rsidP="00B23829">
      <w:pPr>
        <w:spacing w:before="120"/>
        <w:rPr>
          <w:sz w:val="22"/>
          <w:szCs w:val="22"/>
        </w:rPr>
      </w:pPr>
    </w:p>
    <w:p w:rsidR="00B23829" w:rsidRDefault="00B23829" w:rsidP="00B23829">
      <w:pPr>
        <w:spacing w:before="120"/>
        <w:rPr>
          <w:sz w:val="22"/>
          <w:szCs w:val="22"/>
        </w:rPr>
      </w:pPr>
    </w:p>
    <w:p w:rsidR="00B23829" w:rsidRDefault="00B23829" w:rsidP="00B23829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23829" w:rsidTr="00B23829">
        <w:trPr>
          <w:trHeight w:val="196"/>
        </w:trPr>
        <w:tc>
          <w:tcPr>
            <w:tcW w:w="9923" w:type="dxa"/>
            <w:hideMark/>
          </w:tcPr>
          <w:p w:rsidR="00B23829" w:rsidRDefault="00B238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      </w:r>
          </w:p>
        </w:tc>
      </w:tr>
      <w:tr w:rsidR="00B23829" w:rsidTr="00B23829">
        <w:tc>
          <w:tcPr>
            <w:tcW w:w="9923" w:type="dxa"/>
            <w:hideMark/>
          </w:tcPr>
          <w:p w:rsidR="00B23829" w:rsidRDefault="00B238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</w:tc>
      </w:tr>
      <w:tr w:rsidR="00B23829" w:rsidTr="00B23829">
        <w:tc>
          <w:tcPr>
            <w:tcW w:w="9923" w:type="dxa"/>
            <w:hideMark/>
          </w:tcPr>
          <w:p w:rsidR="00B23829" w:rsidRDefault="00B238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</w:tc>
      </w:tr>
      <w:tr w:rsidR="00B23829" w:rsidTr="00B23829">
        <w:tc>
          <w:tcPr>
            <w:tcW w:w="9923" w:type="dxa"/>
            <w:hideMark/>
          </w:tcPr>
          <w:p w:rsidR="00B23829" w:rsidRDefault="00B238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      </w:r>
          </w:p>
        </w:tc>
      </w:tr>
    </w:tbl>
    <w:p w:rsidR="00B23829" w:rsidRDefault="00B23829" w:rsidP="00B23829">
      <w:pPr>
        <w:ind w:firstLine="567"/>
        <w:jc w:val="both"/>
        <w:rPr>
          <w:b/>
          <w:bCs/>
        </w:rPr>
      </w:pPr>
      <w:bookmarkStart w:id="1" w:name="Par620"/>
      <w:bookmarkStart w:id="2" w:name="Par621"/>
      <w:bookmarkEnd w:id="1"/>
      <w:bookmarkEnd w:id="2"/>
      <w:r>
        <w:rPr>
          <w:b/>
          <w:bCs/>
        </w:rPr>
        <w:lastRenderedPageBreak/>
        <w:t>5.2. Иные ценные бумаги</w:t>
      </w:r>
    </w:p>
    <w:p w:rsidR="00B23829" w:rsidRDefault="00B23829" w:rsidP="00B23829">
      <w:pPr>
        <w:ind w:firstLine="567"/>
        <w:jc w:val="both"/>
        <w:rPr>
          <w:b/>
          <w:bCs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952"/>
        <w:gridCol w:w="2518"/>
        <w:gridCol w:w="1589"/>
        <w:gridCol w:w="1591"/>
        <w:gridCol w:w="1700"/>
      </w:tblGrid>
      <w:tr w:rsidR="00B23829" w:rsidTr="00B238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Вид ценной бумаги </w:t>
            </w:r>
            <w:r>
              <w:rPr>
                <w:vertAlign w:val="superscript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 xml:space="preserve">Общая стоимость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B23829" w:rsidTr="00B238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6</w:t>
            </w:r>
          </w:p>
        </w:tc>
      </w:tr>
      <w:tr w:rsidR="00B23829" w:rsidTr="00B2382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</w:tr>
      <w:tr w:rsidR="00B23829" w:rsidTr="00B2382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</w:tr>
      <w:tr w:rsidR="00B23829" w:rsidTr="00B2382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</w:tr>
      <w:tr w:rsidR="00B23829" w:rsidTr="00B2382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</w:tr>
      <w:tr w:rsidR="00B23829" w:rsidTr="00B2382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</w:tr>
    </w:tbl>
    <w:p w:rsidR="00B23829" w:rsidRDefault="00B23829" w:rsidP="00B23829"/>
    <w:p w:rsidR="00B23829" w:rsidRDefault="00B23829" w:rsidP="00B23829">
      <w:pPr>
        <w:ind w:firstLine="708"/>
        <w:jc w:val="both"/>
      </w:pPr>
      <w:r>
        <w:t>Итого по разделу 5 «Сведения о ценных бумагах» суммарная                     декларированная  стоимость ценных бумаг, включая доли участия в коммерческих организациях (руб.), ________________________________________________________________</w:t>
      </w:r>
    </w:p>
    <w:p w:rsidR="00B23829" w:rsidRDefault="00B23829" w:rsidP="00B23829">
      <w:r>
        <w:t>__________________________________________________________________________________.</w:t>
      </w:r>
    </w:p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>
      <w:pPr>
        <w:ind w:right="99" w:firstLine="567"/>
        <w:jc w:val="both"/>
        <w:rPr>
          <w:b/>
          <w:bCs/>
        </w:rPr>
      </w:pPr>
    </w:p>
    <w:p w:rsidR="00B23829" w:rsidRDefault="00B23829" w:rsidP="00B23829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23829" w:rsidTr="00B23829">
        <w:trPr>
          <w:trHeight w:val="196"/>
        </w:trPr>
        <w:tc>
          <w:tcPr>
            <w:tcW w:w="9923" w:type="dxa"/>
            <w:hideMark/>
          </w:tcPr>
          <w:p w:rsidR="00B23829" w:rsidRDefault="00B238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      </w:r>
          </w:p>
        </w:tc>
      </w:tr>
      <w:tr w:rsidR="00B23829" w:rsidTr="00B23829">
        <w:tc>
          <w:tcPr>
            <w:tcW w:w="9923" w:type="dxa"/>
            <w:hideMark/>
          </w:tcPr>
          <w:p w:rsidR="00B23829" w:rsidRDefault="00B238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</w:tr>
    </w:tbl>
    <w:p w:rsidR="00B23829" w:rsidRDefault="00B23829" w:rsidP="00B23829">
      <w:pPr>
        <w:ind w:right="99" w:firstLine="567"/>
        <w:jc w:val="both"/>
        <w:rPr>
          <w:b/>
          <w:bCs/>
        </w:rPr>
      </w:pPr>
    </w:p>
    <w:p w:rsidR="00B23829" w:rsidRDefault="00B23829" w:rsidP="00B23829">
      <w:pPr>
        <w:ind w:right="99" w:firstLine="567"/>
        <w:jc w:val="both"/>
        <w:rPr>
          <w:b/>
          <w:bCs/>
        </w:rPr>
      </w:pPr>
      <w:r>
        <w:rPr>
          <w:b/>
          <w:bCs/>
        </w:rPr>
        <w:lastRenderedPageBreak/>
        <w:t>Раздел 6. Сведения об обязательствах имущественного характера</w:t>
      </w:r>
    </w:p>
    <w:p w:rsidR="00B23829" w:rsidRDefault="00B23829" w:rsidP="00B23829">
      <w:pPr>
        <w:spacing w:after="360"/>
        <w:ind w:firstLine="567"/>
        <w:rPr>
          <w:b/>
          <w:bCs/>
        </w:rPr>
      </w:pPr>
      <w:r>
        <w:rPr>
          <w:b/>
          <w:bCs/>
        </w:rPr>
        <w:t xml:space="preserve">6.1. Объекты недвижимого имущества, находящиеся в пользовании </w:t>
      </w:r>
      <w:r>
        <w:rPr>
          <w:b/>
          <w:bCs/>
          <w:sz w:val="22"/>
          <w:szCs w:val="22"/>
          <w:vertAlign w:val="superscript"/>
        </w:rPr>
        <w:t>1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0"/>
        <w:gridCol w:w="1871"/>
        <w:gridCol w:w="1799"/>
        <w:gridCol w:w="2518"/>
        <w:gridCol w:w="1462"/>
      </w:tblGrid>
      <w:tr w:rsidR="00B23829" w:rsidTr="00B238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Вид имущества 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Вид и сроки пользо</w:t>
            </w:r>
            <w:r>
              <w:softHyphen/>
              <w:t xml:space="preserve">вания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 xml:space="preserve">Основание пользования 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Место нахождения (адрес)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B23829" w:rsidTr="00B238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6</w:t>
            </w:r>
          </w:p>
        </w:tc>
      </w:tr>
      <w:tr w:rsidR="00B23829" w:rsidTr="00B2382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</w:tr>
      <w:tr w:rsidR="00B23829" w:rsidTr="00B2382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</w:tr>
      <w:tr w:rsidR="00B23829" w:rsidTr="00B2382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</w:tr>
      <w:tr w:rsidR="00B23829" w:rsidTr="00B2382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</w:tr>
      <w:tr w:rsidR="00B23829" w:rsidTr="00B2382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</w:tr>
    </w:tbl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/>
    <w:p w:rsidR="00B23829" w:rsidRDefault="00B23829" w:rsidP="00B23829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23829" w:rsidTr="00B23829">
        <w:trPr>
          <w:trHeight w:val="196"/>
        </w:trPr>
        <w:tc>
          <w:tcPr>
            <w:tcW w:w="9923" w:type="dxa"/>
            <w:hideMark/>
          </w:tcPr>
          <w:p w:rsidR="00B23829" w:rsidRDefault="00B238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казываются по состоянию на отчетную дату.</w:t>
            </w:r>
          </w:p>
        </w:tc>
      </w:tr>
      <w:tr w:rsidR="00B23829" w:rsidTr="00B23829">
        <w:tc>
          <w:tcPr>
            <w:tcW w:w="9923" w:type="dxa"/>
            <w:hideMark/>
          </w:tcPr>
          <w:p w:rsidR="00B23829" w:rsidRDefault="00B238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казывается вид недвижимого имущества (земельный участок, жилой дом, дача и другие).</w:t>
            </w:r>
          </w:p>
        </w:tc>
      </w:tr>
      <w:tr w:rsidR="00B23829" w:rsidTr="00B23829">
        <w:tc>
          <w:tcPr>
            <w:tcW w:w="9923" w:type="dxa"/>
            <w:hideMark/>
          </w:tcPr>
          <w:p w:rsidR="00B23829" w:rsidRDefault="00B238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казываются вид пользования (аренда, безвозмездное пользование и другие) и сроки пользования.</w:t>
            </w:r>
          </w:p>
        </w:tc>
      </w:tr>
      <w:tr w:rsidR="00B23829" w:rsidTr="00B23829">
        <w:tc>
          <w:tcPr>
            <w:tcW w:w="9923" w:type="dxa"/>
            <w:hideMark/>
          </w:tcPr>
          <w:p w:rsidR="00B23829" w:rsidRDefault="00B238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      </w:r>
          </w:p>
        </w:tc>
      </w:tr>
    </w:tbl>
    <w:p w:rsidR="00B23829" w:rsidRDefault="00B23829" w:rsidP="00B23829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 xml:space="preserve">6.2. Срочные обязательства финансового характера </w:t>
      </w:r>
      <w:r>
        <w:rPr>
          <w:b/>
          <w:bCs/>
          <w:sz w:val="22"/>
          <w:szCs w:val="22"/>
          <w:vertAlign w:val="superscript"/>
        </w:rPr>
        <w:t>1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2126"/>
        <w:gridCol w:w="1700"/>
        <w:gridCol w:w="1904"/>
        <w:gridCol w:w="1921"/>
        <w:gridCol w:w="1700"/>
      </w:tblGrid>
      <w:tr w:rsidR="00B23829" w:rsidTr="00B238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 xml:space="preserve">Содержание обязательства 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Кредитор (должник)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 xml:space="preserve">Основание возникновения 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 xml:space="preserve">Сумма обязательства/ размер обязательства по состоянию на отчетную дату </w:t>
            </w:r>
            <w:r>
              <w:rPr>
                <w:sz w:val="22"/>
                <w:szCs w:val="22"/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Условия обязатель</w:t>
            </w:r>
            <w:r>
              <w:softHyphen/>
              <w:t xml:space="preserve">ства </w:t>
            </w:r>
            <w:r>
              <w:rPr>
                <w:sz w:val="22"/>
                <w:szCs w:val="22"/>
                <w:vertAlign w:val="superscript"/>
              </w:rPr>
              <w:t>6</w:t>
            </w:r>
          </w:p>
        </w:tc>
      </w:tr>
      <w:tr w:rsidR="00B23829" w:rsidTr="00B238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829" w:rsidRDefault="00B23829">
            <w:pPr>
              <w:jc w:val="center"/>
            </w:pPr>
            <w:r>
              <w:t>6</w:t>
            </w:r>
          </w:p>
        </w:tc>
      </w:tr>
      <w:tr w:rsidR="00B23829" w:rsidTr="00B2382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</w:tr>
      <w:tr w:rsidR="00B23829" w:rsidTr="00B2382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</w:tr>
      <w:tr w:rsidR="00B23829" w:rsidTr="00B2382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</w:tr>
      <w:tr w:rsidR="00B23829" w:rsidTr="00B2382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</w:tr>
      <w:tr w:rsidR="00B23829" w:rsidTr="00B2382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29" w:rsidRDefault="00B23829">
            <w:pPr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Default="00B23829"/>
        </w:tc>
      </w:tr>
    </w:tbl>
    <w:p w:rsidR="00B23829" w:rsidRDefault="00B23829" w:rsidP="00B23829">
      <w:pPr>
        <w:spacing w:before="600" w:after="240"/>
        <w:ind w:firstLine="567"/>
      </w:pPr>
      <w:r>
        <w:t>Достоверность и полноту настоящих сведений подтверждаю.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"/>
        <w:gridCol w:w="567"/>
        <w:gridCol w:w="284"/>
        <w:gridCol w:w="1683"/>
        <w:gridCol w:w="425"/>
        <w:gridCol w:w="425"/>
        <w:gridCol w:w="284"/>
        <w:gridCol w:w="6091"/>
      </w:tblGrid>
      <w:tr w:rsidR="00B23829" w:rsidTr="00B23829">
        <w:tc>
          <w:tcPr>
            <w:tcW w:w="187" w:type="dxa"/>
            <w:vAlign w:val="bottom"/>
            <w:hideMark/>
          </w:tcPr>
          <w:p w:rsidR="00B23829" w:rsidRDefault="00B23829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B23829" w:rsidRDefault="00B23829">
            <w:r>
              <w:t>”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829" w:rsidRDefault="00B23829">
            <w:pPr>
              <w:jc w:val="center"/>
            </w:pPr>
          </w:p>
        </w:tc>
        <w:tc>
          <w:tcPr>
            <w:tcW w:w="425" w:type="dxa"/>
            <w:vAlign w:val="bottom"/>
            <w:hideMark/>
          </w:tcPr>
          <w:p w:rsidR="00B23829" w:rsidRDefault="00B23829">
            <w:pPr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829" w:rsidRDefault="00B23829"/>
        </w:tc>
        <w:tc>
          <w:tcPr>
            <w:tcW w:w="284" w:type="dxa"/>
            <w:vAlign w:val="bottom"/>
            <w:hideMark/>
          </w:tcPr>
          <w:p w:rsidR="00B23829" w:rsidRDefault="00B23829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829" w:rsidRDefault="00B23829">
            <w:pPr>
              <w:jc w:val="center"/>
            </w:pPr>
          </w:p>
        </w:tc>
      </w:tr>
      <w:tr w:rsidR="00B23829" w:rsidTr="00B23829">
        <w:tc>
          <w:tcPr>
            <w:tcW w:w="187" w:type="dxa"/>
          </w:tcPr>
          <w:p w:rsidR="00B23829" w:rsidRDefault="00B23829"/>
        </w:tc>
        <w:tc>
          <w:tcPr>
            <w:tcW w:w="567" w:type="dxa"/>
          </w:tcPr>
          <w:p w:rsidR="00B23829" w:rsidRDefault="00B23829"/>
        </w:tc>
        <w:tc>
          <w:tcPr>
            <w:tcW w:w="284" w:type="dxa"/>
          </w:tcPr>
          <w:p w:rsidR="00B23829" w:rsidRDefault="00B23829"/>
        </w:tc>
        <w:tc>
          <w:tcPr>
            <w:tcW w:w="1684" w:type="dxa"/>
          </w:tcPr>
          <w:p w:rsidR="00B23829" w:rsidRDefault="00B23829"/>
        </w:tc>
        <w:tc>
          <w:tcPr>
            <w:tcW w:w="425" w:type="dxa"/>
          </w:tcPr>
          <w:p w:rsidR="00B23829" w:rsidRDefault="00B23829"/>
        </w:tc>
        <w:tc>
          <w:tcPr>
            <w:tcW w:w="425" w:type="dxa"/>
          </w:tcPr>
          <w:p w:rsidR="00B23829" w:rsidRDefault="00B23829"/>
        </w:tc>
        <w:tc>
          <w:tcPr>
            <w:tcW w:w="284" w:type="dxa"/>
          </w:tcPr>
          <w:p w:rsidR="00B23829" w:rsidRDefault="00B23829"/>
        </w:tc>
        <w:tc>
          <w:tcPr>
            <w:tcW w:w="6095" w:type="dxa"/>
            <w:hideMark/>
          </w:tcPr>
          <w:p w:rsidR="00B23829" w:rsidRDefault="00B23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 лица, представляющего сведения)</w:t>
            </w:r>
          </w:p>
        </w:tc>
      </w:tr>
    </w:tbl>
    <w:p w:rsidR="00B23829" w:rsidRDefault="00B23829" w:rsidP="00B23829">
      <w:pPr>
        <w:spacing w:before="240"/>
      </w:pPr>
    </w:p>
    <w:p w:rsidR="00B23829" w:rsidRDefault="00B23829" w:rsidP="00B23829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(Ф.И.О. и подпись лица, принявшего справку)</w:t>
      </w:r>
      <w:r>
        <w:rPr>
          <w:sz w:val="22"/>
          <w:szCs w:val="22"/>
        </w:rPr>
        <w:br/>
      </w:r>
    </w:p>
    <w:p w:rsidR="00B23829" w:rsidRDefault="00B23829" w:rsidP="00B23829">
      <w:pPr>
        <w:ind w:right="-1"/>
      </w:pPr>
      <w:r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23829" w:rsidTr="00B23829">
        <w:trPr>
          <w:trHeight w:val="196"/>
        </w:trPr>
        <w:tc>
          <w:tcPr>
            <w:tcW w:w="9923" w:type="dxa"/>
            <w:hideMark/>
          </w:tcPr>
          <w:p w:rsidR="00B23829" w:rsidRDefault="00B238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      </w:r>
          </w:p>
        </w:tc>
      </w:tr>
      <w:tr w:rsidR="00B23829" w:rsidTr="00B23829">
        <w:tc>
          <w:tcPr>
            <w:tcW w:w="9923" w:type="dxa"/>
            <w:hideMark/>
          </w:tcPr>
          <w:p w:rsidR="00B23829" w:rsidRDefault="00B238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казывается существо обязательства (заем, кредит и другие).</w:t>
            </w:r>
          </w:p>
        </w:tc>
      </w:tr>
      <w:tr w:rsidR="00B23829" w:rsidTr="00B23829">
        <w:tc>
          <w:tcPr>
            <w:tcW w:w="9923" w:type="dxa"/>
            <w:hideMark/>
          </w:tcPr>
          <w:p w:rsidR="00B23829" w:rsidRDefault="00B238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</w:tc>
      </w:tr>
      <w:tr w:rsidR="00B23829" w:rsidTr="00B23829">
        <w:tc>
          <w:tcPr>
            <w:tcW w:w="9923" w:type="dxa"/>
            <w:hideMark/>
          </w:tcPr>
          <w:p w:rsidR="00B23829" w:rsidRDefault="00B238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казываются основание возникновения обязательства, а также реквизиты (дата, номер) соответствующего договора или акта.</w:t>
            </w:r>
          </w:p>
        </w:tc>
      </w:tr>
      <w:tr w:rsidR="00B23829" w:rsidTr="00B23829">
        <w:tc>
          <w:tcPr>
            <w:tcW w:w="9923" w:type="dxa"/>
            <w:hideMark/>
          </w:tcPr>
          <w:p w:rsidR="00B23829" w:rsidRDefault="00B238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      </w:r>
          </w:p>
        </w:tc>
      </w:tr>
      <w:tr w:rsidR="00B23829" w:rsidTr="00B23829">
        <w:tc>
          <w:tcPr>
            <w:tcW w:w="9923" w:type="dxa"/>
            <w:hideMark/>
          </w:tcPr>
          <w:p w:rsidR="00B23829" w:rsidRDefault="00B238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 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</w:tc>
      </w:tr>
    </w:tbl>
    <w:p w:rsidR="00B23829" w:rsidRDefault="00B23829" w:rsidP="00B23829">
      <w:pPr>
        <w:ind w:firstLine="567"/>
        <w:jc w:val="both"/>
        <w:rPr>
          <w:sz w:val="27"/>
          <w:szCs w:val="27"/>
        </w:rPr>
      </w:pPr>
    </w:p>
    <w:p w:rsidR="00B23829" w:rsidRDefault="00B23829" w:rsidP="00B23829">
      <w:pPr>
        <w:ind w:firstLine="567"/>
        <w:jc w:val="both"/>
        <w:rPr>
          <w:sz w:val="27"/>
          <w:szCs w:val="27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B23829" w:rsidTr="00B23829">
        <w:tc>
          <w:tcPr>
            <w:tcW w:w="5529" w:type="dxa"/>
          </w:tcPr>
          <w:p w:rsidR="00B23829" w:rsidRDefault="00B23829">
            <w:pPr>
              <w:tabs>
                <w:tab w:val="left" w:pos="-120"/>
              </w:tabs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</w:tcPr>
          <w:p w:rsidR="00B23829" w:rsidRDefault="00B23829">
            <w:pPr>
              <w:jc w:val="right"/>
              <w:rPr>
                <w:b/>
                <w:bCs/>
                <w:sz w:val="27"/>
                <w:szCs w:val="27"/>
              </w:rPr>
            </w:pPr>
          </w:p>
        </w:tc>
      </w:tr>
    </w:tbl>
    <w:p w:rsidR="00B23829" w:rsidRDefault="00B23829" w:rsidP="00B23829">
      <w:pPr>
        <w:ind w:firstLine="567"/>
        <w:jc w:val="both"/>
      </w:pPr>
    </w:p>
    <w:p w:rsidR="00B23829" w:rsidRDefault="00B23829" w:rsidP="00B23829"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</w:p>
    <w:p w:rsidR="005264EF" w:rsidRDefault="005264EF"/>
    <w:sectPr w:rsidR="005264EF" w:rsidSect="00B23829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38"/>
    <w:rsid w:val="005264EF"/>
    <w:rsid w:val="007679F9"/>
    <w:rsid w:val="00B23829"/>
    <w:rsid w:val="00D3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9F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79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79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679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semiHidden/>
    <w:unhideWhenUsed/>
    <w:rsid w:val="00B2382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B23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3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qFormat/>
    <w:rsid w:val="00B23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9F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79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79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679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semiHidden/>
    <w:unhideWhenUsed/>
    <w:rsid w:val="00B2382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B23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3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qFormat/>
    <w:rsid w:val="00B23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1660</Words>
  <Characters>9464</Characters>
  <Application>Microsoft Office Word</Application>
  <DocSecurity>0</DocSecurity>
  <Lines>78</Lines>
  <Paragraphs>22</Paragraphs>
  <ScaleCrop>false</ScaleCrop>
  <Company>Krokoz™ Inc.</Company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2018-10-23T07:33:00Z</dcterms:created>
  <dcterms:modified xsi:type="dcterms:W3CDTF">2018-10-23T07:34:00Z</dcterms:modified>
</cp:coreProperties>
</file>