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78" w:rsidRDefault="00F83178" w:rsidP="00F83178">
      <w:pPr>
        <w:shd w:val="clear" w:color="auto" w:fill="FFFFFF"/>
        <w:spacing w:after="0" w:line="705" w:lineRule="atLeast"/>
        <w:jc w:val="center"/>
        <w:outlineLvl w:val="0"/>
        <w:rPr>
          <w:rFonts w:ascii="Georgia" w:eastAsia="Times New Roman" w:hAnsi="Georgia" w:cs="Arial"/>
          <w:b/>
          <w:bCs/>
          <w:color w:val="59ACEF"/>
          <w:kern w:val="36"/>
          <w:sz w:val="24"/>
          <w:szCs w:val="24"/>
          <w:lang w:eastAsia="ru-RU"/>
        </w:rPr>
      </w:pPr>
      <w:bookmarkStart w:id="0" w:name="_GoBack"/>
      <w:r w:rsidRPr="00F83178">
        <w:rPr>
          <w:rFonts w:ascii="Georgia" w:eastAsia="Times New Roman" w:hAnsi="Georgia" w:cs="Arial"/>
          <w:b/>
          <w:bCs/>
          <w:color w:val="59ACEF"/>
          <w:kern w:val="36"/>
          <w:sz w:val="24"/>
          <w:szCs w:val="24"/>
          <w:lang w:eastAsia="ru-RU"/>
        </w:rPr>
        <w:t xml:space="preserve">Комиссия по соблюдению требований </w:t>
      </w:r>
    </w:p>
    <w:p w:rsidR="00F83178" w:rsidRPr="00F83178" w:rsidRDefault="00F83178" w:rsidP="00F83178">
      <w:pPr>
        <w:shd w:val="clear" w:color="auto" w:fill="FFFFFF"/>
        <w:spacing w:after="0" w:line="705" w:lineRule="atLeast"/>
        <w:jc w:val="center"/>
        <w:outlineLvl w:val="0"/>
        <w:rPr>
          <w:rFonts w:ascii="Georgia" w:eastAsia="Times New Roman" w:hAnsi="Georgia" w:cs="Arial"/>
          <w:b/>
          <w:bCs/>
          <w:color w:val="59ACEF"/>
          <w:kern w:val="36"/>
          <w:sz w:val="24"/>
          <w:szCs w:val="24"/>
          <w:lang w:eastAsia="ru-RU"/>
        </w:rPr>
      </w:pPr>
      <w:r w:rsidRPr="00F83178">
        <w:rPr>
          <w:rFonts w:ascii="Georgia" w:eastAsia="Times New Roman" w:hAnsi="Georgia" w:cs="Arial"/>
          <w:b/>
          <w:bCs/>
          <w:color w:val="59ACEF"/>
          <w:kern w:val="36"/>
          <w:sz w:val="24"/>
          <w:szCs w:val="24"/>
          <w:lang w:eastAsia="ru-RU"/>
        </w:rPr>
        <w:t>к служебному поведению муниципальных служащих района</w:t>
      </w:r>
    </w:p>
    <w:bookmarkEnd w:id="0"/>
    <w:p w:rsidR="00F83178" w:rsidRDefault="00F83178" w:rsidP="00F83178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3178" w:rsidRPr="00F83178" w:rsidRDefault="00F83178" w:rsidP="00F83178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F83178" w:rsidRPr="00F83178" w:rsidRDefault="00F83178" w:rsidP="00F83178">
      <w:pPr>
        <w:shd w:val="clear" w:color="auto" w:fill="FFFFFF"/>
        <w:spacing w:before="192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 от 02.03.2007 года № 25-ФЗ «О муниципальной службе в Российской Федерации», Указом Президента Российской Федерации от 01.07.2010 года № 821 «О комиссиях по соблюдению требований к служебному поведению </w:t>
      </w:r>
      <w:r w:rsidRPr="00F83178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  <w:lang w:eastAsia="ru-RU"/>
        </w:rPr>
        <w:t>федеральных </w:t>
      </w: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государственных служащих и урегулированию конфликта интересов», а также в целях </w:t>
      </w:r>
      <w:r w:rsidRPr="00F83178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  <w:lang w:eastAsia="ru-RU"/>
        </w:rPr>
        <w:t>обеспечения</w:t>
      </w: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соблюдения требований к служебному </w:t>
      </w:r>
      <w:r w:rsidRPr="00F83178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  <w:lang w:eastAsia="ru-RU"/>
        </w:rPr>
        <w:t>поведению </w:t>
      </w: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служащих Красненского района и урегулирования конфликта интересов, в целях </w:t>
      </w:r>
      <w:r w:rsidRPr="00F83178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  <w:lang w:eastAsia="ru-RU"/>
        </w:rPr>
        <w:t>обеспечения</w:t>
      </w: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соблюдения</w:t>
      </w:r>
      <w:proofErr w:type="gramEnd"/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к </w:t>
      </w:r>
      <w:proofErr w:type="spellStart"/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служебному</w:t>
      </w:r>
      <w:r w:rsidRPr="00F83178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  <w:lang w:eastAsia="ru-RU"/>
        </w:rPr>
        <w:t>поведению</w:t>
      </w:r>
      <w:proofErr w:type="spellEnd"/>
      <w:r w:rsidRPr="00F83178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  <w:lang w:eastAsia="ru-RU"/>
        </w:rPr>
        <w:t> </w:t>
      </w: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служащих Красненского района и урегулирования конфликта интересов распоряжением администрации муниципального района «Красненский район» от 05.07.2012 № 754-р создана комиссия по соблюдению требований к служебному поведению муниципальных служащих Красненского района и урегулированию конфликта интересов.</w:t>
      </w:r>
    </w:p>
    <w:p w:rsidR="00F83178" w:rsidRPr="00F83178" w:rsidRDefault="00F83178" w:rsidP="00F83178">
      <w:pPr>
        <w:shd w:val="clear" w:color="auto" w:fill="FFFFFF"/>
        <w:spacing w:before="192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831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F83178" w:rsidRPr="00F83178" w:rsidRDefault="00F83178" w:rsidP="00F83178">
      <w:pPr>
        <w:shd w:val="clear" w:color="auto" w:fill="FFFFFF"/>
        <w:spacing w:before="192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 обеспечении соблюдения муниципальными служащими района ограничений и </w:t>
      </w:r>
      <w:proofErr w:type="spellStart"/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запретов</w:t>
      </w:r>
      <w:proofErr w:type="gramStart"/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,т</w:t>
      </w:r>
      <w:proofErr w:type="gramEnd"/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ребований</w:t>
      </w:r>
      <w:proofErr w:type="spellEnd"/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служебному поведению, исполнения ими обязанностей, установленных Федеральным законом от 25.12.2008 года № </w:t>
      </w:r>
      <w:r w:rsidRPr="00F83178">
        <w:rPr>
          <w:rFonts w:ascii="Times New Roman" w:eastAsia="Times New Roman" w:hAnsi="Times New Roman" w:cs="Times New Roman"/>
          <w:color w:val="333333"/>
          <w:spacing w:val="-20"/>
          <w:sz w:val="28"/>
          <w:szCs w:val="28"/>
          <w:lang w:eastAsia="ru-RU"/>
        </w:rPr>
        <w:t>273-ФЗ </w:t>
      </w: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противодействии коррупции», другими федеральными законами, законами области, правовыми актами Губернатора и правительства области (далее требования к служебному поведению и (или) требования об урегулировании конфликта интересов);</w:t>
      </w:r>
    </w:p>
    <w:p w:rsidR="00F83178" w:rsidRPr="00F83178" w:rsidRDefault="00F83178" w:rsidP="00F83178">
      <w:pPr>
        <w:shd w:val="clear" w:color="auto" w:fill="FFFFFF"/>
        <w:spacing w:before="192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в предотвращении или урегулировании конфликта интересов, способного привести к причинению вреда законным интересам граждан, юридических лиц, Российской Федерации, Белгородской области, Красненского района;</w:t>
      </w:r>
    </w:p>
    <w:p w:rsidR="00F83178" w:rsidRPr="00F83178" w:rsidRDefault="00F83178" w:rsidP="00F83178">
      <w:pPr>
        <w:shd w:val="clear" w:color="auto" w:fill="FFFFFF"/>
        <w:spacing w:before="192" w:after="216" w:line="240" w:lineRule="auto"/>
        <w:ind w:firstLine="5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области осуществления мер по предупреждению коррупции.</w:t>
      </w:r>
    </w:p>
    <w:p w:rsidR="00F83178" w:rsidRPr="00F83178" w:rsidRDefault="00F83178" w:rsidP="00F83178">
      <w:pPr>
        <w:shd w:val="clear" w:color="auto" w:fill="FFFFFF"/>
        <w:spacing w:before="192" w:after="216" w:line="240" w:lineRule="auto"/>
        <w:ind w:firstLine="709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831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района.</w:t>
      </w:r>
    </w:p>
    <w:p w:rsidR="0060796A" w:rsidRPr="00F83178" w:rsidRDefault="0060796A">
      <w:pPr>
        <w:rPr>
          <w:sz w:val="28"/>
          <w:szCs w:val="28"/>
        </w:rPr>
      </w:pPr>
    </w:p>
    <w:sectPr w:rsidR="0060796A" w:rsidRPr="00F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2"/>
    <w:rsid w:val="0060796A"/>
    <w:rsid w:val="007D76E2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7">
    <w:name w:val="fontstyle27"/>
    <w:basedOn w:val="a0"/>
    <w:rsid w:val="00F83178"/>
  </w:style>
  <w:style w:type="character" w:customStyle="1" w:styleId="apple-converted-space">
    <w:name w:val="apple-converted-space"/>
    <w:basedOn w:val="a0"/>
    <w:rsid w:val="00F83178"/>
  </w:style>
  <w:style w:type="character" w:customStyle="1" w:styleId="fontstyle29">
    <w:name w:val="fontstyle29"/>
    <w:basedOn w:val="a0"/>
    <w:rsid w:val="00F83178"/>
  </w:style>
  <w:style w:type="paragraph" w:customStyle="1" w:styleId="style16">
    <w:name w:val="style16"/>
    <w:basedOn w:val="a"/>
    <w:rsid w:val="00F8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7">
    <w:name w:val="fontstyle27"/>
    <w:basedOn w:val="a0"/>
    <w:rsid w:val="00F83178"/>
  </w:style>
  <w:style w:type="character" w:customStyle="1" w:styleId="apple-converted-space">
    <w:name w:val="apple-converted-space"/>
    <w:basedOn w:val="a0"/>
    <w:rsid w:val="00F83178"/>
  </w:style>
  <w:style w:type="character" w:customStyle="1" w:styleId="fontstyle29">
    <w:name w:val="fontstyle29"/>
    <w:basedOn w:val="a0"/>
    <w:rsid w:val="00F83178"/>
  </w:style>
  <w:style w:type="paragraph" w:customStyle="1" w:styleId="style16">
    <w:name w:val="style16"/>
    <w:basedOn w:val="a"/>
    <w:rsid w:val="00F8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49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532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2014-03-11T16:22:00Z</dcterms:created>
  <dcterms:modified xsi:type="dcterms:W3CDTF">2014-03-11T16:22:00Z</dcterms:modified>
</cp:coreProperties>
</file>